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9B910C" w14:textId="77777777" w:rsidR="005772AD" w:rsidRDefault="005772AD" w:rsidP="00B87266">
      <w:pPr>
        <w:pStyle w:val="Heading1"/>
        <w:keepNext w:val="0"/>
        <w:keepLines w:val="0"/>
        <w:widowControl w:val="0"/>
        <w:ind w:left="425" w:right="284"/>
        <w:jc w:val="center"/>
      </w:pPr>
    </w:p>
    <w:p w14:paraId="449122EE" w14:textId="53BB2587" w:rsidR="00B87266" w:rsidRPr="00DD534F" w:rsidRDefault="005772AD" w:rsidP="00B87266">
      <w:pPr>
        <w:pStyle w:val="Heading1"/>
        <w:keepNext w:val="0"/>
        <w:keepLines w:val="0"/>
        <w:widowControl w:val="0"/>
        <w:ind w:left="425" w:right="284"/>
        <w:jc w:val="center"/>
        <w:rPr>
          <w:rFonts w:ascii="Calibri" w:eastAsia="Calibri" w:hAnsi="Calibri" w:cs="Times New Roman"/>
          <w:b w:val="0"/>
          <w:sz w:val="36"/>
        </w:rPr>
      </w:pPr>
      <w:r>
        <w:t xml:space="preserve">HDR </w:t>
      </w:r>
      <w:r w:rsidR="00F0038E" w:rsidRPr="00DD534F">
        <w:t>Supervis</w:t>
      </w:r>
      <w:r>
        <w:t>ory Philosophy and Expectations</w:t>
      </w:r>
      <w:r w:rsidR="00F0038E" w:rsidRPr="00DD534F">
        <w:rPr>
          <w:rFonts w:ascii="Calibri" w:eastAsia="Calibri" w:hAnsi="Calibri" w:cs="Times New Roman"/>
          <w:b w:val="0"/>
          <w:sz w:val="36"/>
        </w:rPr>
        <w:t xml:space="preserve"> </w:t>
      </w:r>
    </w:p>
    <w:p w14:paraId="71C9D04A" w14:textId="77777777" w:rsidR="005772AD" w:rsidRPr="00DD534F" w:rsidRDefault="005772AD" w:rsidP="005772AD">
      <w:pPr>
        <w:ind w:right="-2"/>
        <w:jc w:val="both"/>
      </w:pPr>
    </w:p>
    <w:tbl>
      <w:tblPr>
        <w:tblStyle w:val="TableGrid1"/>
        <w:tblW w:w="0" w:type="auto"/>
        <w:tblInd w:w="1271" w:type="dxa"/>
        <w:tblLook w:val="04A0" w:firstRow="1" w:lastRow="0" w:firstColumn="1" w:lastColumn="0" w:noHBand="0" w:noVBand="1"/>
      </w:tblPr>
      <w:tblGrid>
        <w:gridCol w:w="7088"/>
      </w:tblGrid>
      <w:tr w:rsidR="00DE5DCD" w:rsidRPr="008A492D" w14:paraId="6CAC1251" w14:textId="77777777" w:rsidTr="00AD0846">
        <w:trPr>
          <w:trHeight w:val="976"/>
        </w:trPr>
        <w:tc>
          <w:tcPr>
            <w:tcW w:w="7088" w:type="dxa"/>
            <w:shd w:val="clear" w:color="auto" w:fill="F2F2F2" w:themeFill="background1" w:themeFillShade="F2"/>
            <w:vAlign w:val="center"/>
          </w:tcPr>
          <w:p w14:paraId="4B12113B" w14:textId="3B62CB0B" w:rsidR="00AD0846" w:rsidRPr="00AD0846" w:rsidRDefault="00AD0846" w:rsidP="005772AD">
            <w:pPr>
              <w:keepNext/>
              <w:keepLines/>
              <w:spacing w:before="40" w:after="0"/>
              <w:outlineLvl w:val="1"/>
              <w:rPr>
                <w:rFonts w:eastAsiaTheme="majorEastAsia" w:cstheme="minorHAnsi"/>
                <w:color w:val="2F5496" w:themeColor="accent1" w:themeShade="BF"/>
                <w:sz w:val="22"/>
                <w:lang w:val="en-AU"/>
              </w:rPr>
            </w:pPr>
            <w:bookmarkStart w:id="0" w:name="_Hlk131173908"/>
            <w:r>
              <w:rPr>
                <w:rFonts w:eastAsiaTheme="majorEastAsia" w:cstheme="minorHAnsi"/>
                <w:color w:val="2F5496" w:themeColor="accent1" w:themeShade="BF"/>
                <w:sz w:val="22"/>
                <w:lang w:val="en-AU"/>
              </w:rPr>
              <w:t>Supervisor N</w:t>
            </w:r>
            <w:r w:rsidR="005772AD" w:rsidRPr="00AD0846">
              <w:rPr>
                <w:rFonts w:eastAsiaTheme="majorEastAsia" w:cstheme="minorHAnsi"/>
                <w:color w:val="2F5496" w:themeColor="accent1" w:themeShade="BF"/>
                <w:sz w:val="22"/>
                <w:lang w:val="en-AU"/>
              </w:rPr>
              <w:t xml:space="preserve">ame: </w:t>
            </w:r>
            <w:r w:rsidR="00382947">
              <w:rPr>
                <w:rFonts w:eastAsiaTheme="majorEastAsia" w:cstheme="minorHAnsi"/>
                <w:color w:val="2F5496" w:themeColor="accent1" w:themeShade="BF"/>
                <w:sz w:val="22"/>
                <w:lang w:val="en-AU"/>
              </w:rPr>
              <w:t>Professor Catherine Paterson</w:t>
            </w:r>
          </w:p>
          <w:p w14:paraId="4A384B42" w14:textId="16EE5020" w:rsidR="005772AD" w:rsidRPr="005772AD" w:rsidRDefault="005772AD" w:rsidP="005772AD">
            <w:pPr>
              <w:keepNext/>
              <w:keepLines/>
              <w:spacing w:before="40" w:after="0"/>
              <w:outlineLvl w:val="1"/>
              <w:rPr>
                <w:rFonts w:eastAsiaTheme="majorEastAsia" w:cstheme="minorHAnsi"/>
                <w:color w:val="2F5496" w:themeColor="accent1" w:themeShade="BF"/>
                <w:szCs w:val="20"/>
                <w:lang w:val="en-AU"/>
              </w:rPr>
            </w:pPr>
            <w:r w:rsidRPr="00AD0846">
              <w:rPr>
                <w:rFonts w:eastAsiaTheme="majorEastAsia" w:cstheme="minorHAnsi"/>
                <w:color w:val="2F5496" w:themeColor="accent1" w:themeShade="BF"/>
                <w:sz w:val="22"/>
                <w:lang w:val="en-AU"/>
              </w:rPr>
              <w:t>College:</w:t>
            </w:r>
            <w:r>
              <w:rPr>
                <w:rFonts w:eastAsiaTheme="majorEastAsia" w:cstheme="minorHAnsi"/>
                <w:color w:val="2F5496" w:themeColor="accent1" w:themeShade="BF"/>
                <w:szCs w:val="20"/>
                <w:lang w:val="en-AU"/>
              </w:rPr>
              <w:t xml:space="preserve"> </w:t>
            </w:r>
            <w:r w:rsidR="00382947">
              <w:rPr>
                <w:rFonts w:eastAsiaTheme="majorEastAsia" w:cstheme="minorHAnsi"/>
                <w:color w:val="2F5496" w:themeColor="accent1" w:themeShade="BF"/>
                <w:szCs w:val="20"/>
                <w:lang w:val="en-AU"/>
              </w:rPr>
              <w:t>NHS – Caring Futures Institute</w:t>
            </w:r>
          </w:p>
        </w:tc>
      </w:tr>
      <w:bookmarkEnd w:id="0"/>
    </w:tbl>
    <w:p w14:paraId="13700BC0" w14:textId="77777777" w:rsidR="00DE5DCD" w:rsidRDefault="00DE5DCD" w:rsidP="00DE5DCD">
      <w:pPr>
        <w:spacing w:after="0"/>
        <w:rPr>
          <w:rFonts w:eastAsiaTheme="majorEastAsia" w:cstheme="minorHAnsi"/>
          <w:b/>
          <w:bCs/>
          <w:color w:val="2F5496" w:themeColor="accent1" w:themeShade="BF"/>
          <w:szCs w:val="20"/>
          <w:lang w:eastAsia="fr-FR"/>
        </w:rPr>
      </w:pPr>
    </w:p>
    <w:p w14:paraId="2212C5AB" w14:textId="77777777" w:rsidR="005772AD" w:rsidRPr="00DD534F" w:rsidRDefault="005772AD" w:rsidP="00DE5DCD">
      <w:pPr>
        <w:spacing w:after="0"/>
        <w:rPr>
          <w:rFonts w:eastAsiaTheme="majorEastAsia" w:cstheme="minorHAnsi"/>
          <w:b/>
          <w:bCs/>
          <w:color w:val="2F5496" w:themeColor="accent1" w:themeShade="BF"/>
          <w:szCs w:val="20"/>
          <w:lang w:eastAsia="fr-FR"/>
        </w:rPr>
      </w:pPr>
    </w:p>
    <w:p w14:paraId="50ADDF62" w14:textId="1500F64C" w:rsidR="004315F9" w:rsidRPr="00AD0846" w:rsidRDefault="005772AD" w:rsidP="004315F9">
      <w:pPr>
        <w:rPr>
          <w:rFonts w:eastAsiaTheme="majorEastAsia" w:cstheme="minorHAnsi"/>
          <w:b/>
          <w:bCs/>
          <w:color w:val="2F5496" w:themeColor="accent1" w:themeShade="BF"/>
          <w:sz w:val="22"/>
          <w:lang w:eastAsia="fr-FR"/>
        </w:rPr>
      </w:pPr>
      <w:r w:rsidRPr="00AD0846">
        <w:rPr>
          <w:rFonts w:eastAsiaTheme="majorEastAsia" w:cstheme="minorHAnsi"/>
          <w:b/>
          <w:bCs/>
          <w:color w:val="2F5496" w:themeColor="accent1" w:themeShade="BF"/>
          <w:sz w:val="22"/>
          <w:lang w:eastAsia="fr-FR"/>
        </w:rPr>
        <w:t xml:space="preserve">My supervisory philosophy </w:t>
      </w:r>
    </w:p>
    <w:p w14:paraId="3F2F73E5" w14:textId="5338AB97" w:rsidR="004315F9" w:rsidRPr="00DD534F" w:rsidRDefault="005772AD" w:rsidP="005772AD">
      <w:pPr>
        <w:ind w:right="-2"/>
        <w:jc w:val="both"/>
      </w:pPr>
      <w:r>
        <w:t xml:space="preserve">Below you will find my supervisory philosophy. This represents what I believe effective supervision to be, and how I will approach my role. The philosophy also includes my supervisory style. </w:t>
      </w:r>
    </w:p>
    <w:tbl>
      <w:tblPr>
        <w:tblStyle w:val="TableGrid"/>
        <w:tblW w:w="0" w:type="auto"/>
        <w:tblBorders>
          <w:top w:val="single" w:sz="4" w:space="0" w:color="auto"/>
          <w:left w:val="single" w:sz="4" w:space="0" w:color="auto"/>
          <w:right w:val="single" w:sz="4" w:space="0" w:color="auto"/>
          <w:insideH w:val="none" w:sz="0" w:space="0" w:color="auto"/>
        </w:tblBorders>
        <w:tblLook w:val="04A0" w:firstRow="1" w:lastRow="0" w:firstColumn="1" w:lastColumn="0" w:noHBand="0" w:noVBand="1"/>
      </w:tblPr>
      <w:tblGrid>
        <w:gridCol w:w="9736"/>
      </w:tblGrid>
      <w:tr w:rsidR="004315F9" w:rsidRPr="00DD534F" w14:paraId="56EF0C59" w14:textId="77777777" w:rsidTr="004F14E4">
        <w:tc>
          <w:tcPr>
            <w:tcW w:w="10204" w:type="dxa"/>
            <w:tcBorders>
              <w:top w:val="single" w:sz="4" w:space="0" w:color="auto"/>
              <w:bottom w:val="single" w:sz="4" w:space="0" w:color="auto"/>
            </w:tcBorders>
          </w:tcPr>
          <w:p w14:paraId="6A1FB246" w14:textId="6D6D2F79" w:rsidR="005772AD" w:rsidRDefault="00A37CAF" w:rsidP="005772AD">
            <w:pPr>
              <w:spacing w:after="0"/>
            </w:pPr>
            <w:r>
              <w:t xml:space="preserve">I believe that students studying </w:t>
            </w:r>
            <w:r w:rsidR="00737F2D">
              <w:t xml:space="preserve">for </w:t>
            </w:r>
            <w:r>
              <w:t xml:space="preserve">their PhD should have rigorous </w:t>
            </w:r>
            <w:r w:rsidR="00737F2D">
              <w:t>methods</w:t>
            </w:r>
            <w:r>
              <w:t xml:space="preserve"> and subject training to become specialists in their subjects as well as in research.  </w:t>
            </w:r>
            <w:r w:rsidR="00A32F72">
              <w:t xml:space="preserve">I believe in cultivating creativity and innovation in research </w:t>
            </w:r>
            <w:r w:rsidR="00F62FF9">
              <w:t xml:space="preserve">and </w:t>
            </w:r>
            <w:r w:rsidR="00A32F72">
              <w:t>the dignity, respect</w:t>
            </w:r>
            <w:r w:rsidR="00127E62">
              <w:t>,</w:t>
            </w:r>
            <w:r w:rsidR="00A32F72">
              <w:t xml:space="preserve"> and independence of PhD students. However, I acknowledge that not everyone knows what to do with that independence and some students prefer to have more guidance</w:t>
            </w:r>
            <w:r w:rsidR="00127E62">
              <w:t xml:space="preserve">, which will be tailored on an ‘individual’ basis.   </w:t>
            </w:r>
            <w:r w:rsidR="00015A1D">
              <w:t xml:space="preserve">I spend much more time </w:t>
            </w:r>
            <w:r w:rsidR="00015A1D">
              <w:rPr>
                <w:i/>
                <w:iCs/>
              </w:rPr>
              <w:t xml:space="preserve">before </w:t>
            </w:r>
            <w:r w:rsidR="00015A1D">
              <w:t xml:space="preserve">a student begins his/her PhD with me to set up the expectations </w:t>
            </w:r>
            <w:proofErr w:type="gramStart"/>
            <w:r w:rsidR="00015A1D">
              <w:t>i.e.</w:t>
            </w:r>
            <w:proofErr w:type="gramEnd"/>
            <w:r w:rsidR="00015A1D">
              <w:t xml:space="preserve"> to ensure that the interests of the student are aligned with mine. Only after both of us are satisfied that we are suitable for each other will we proceed. However, every student goes through his/her PhD in a different way as we are all unique beings</w:t>
            </w:r>
            <w:r w:rsidR="00014E4A">
              <w:t xml:space="preserve"> with different research questions</w:t>
            </w:r>
            <w:r w:rsidR="00015A1D">
              <w:t>. Some are more confident and some less so. I will try to ensure that there is a balance of independence and guidance</w:t>
            </w:r>
            <w:r w:rsidR="00D53B8D">
              <w:t xml:space="preserve">.  I think good researchers require a curious and </w:t>
            </w:r>
            <w:r w:rsidR="004B5C2A">
              <w:t>inquiring</w:t>
            </w:r>
            <w:r w:rsidR="00D53B8D">
              <w:t xml:space="preserve"> mind, like challenging traditional answers, </w:t>
            </w:r>
            <w:r w:rsidR="009D6A61">
              <w:t xml:space="preserve">they enjoy </w:t>
            </w:r>
            <w:r w:rsidR="0019252D">
              <w:t>reading</w:t>
            </w:r>
            <w:r w:rsidR="00D53B8D">
              <w:t xml:space="preserve"> and </w:t>
            </w:r>
            <w:r w:rsidR="0019252D">
              <w:t>learning</w:t>
            </w:r>
            <w:r w:rsidR="00D53B8D">
              <w:t xml:space="preserve">, and have a genuine thirst to impart their learning either through teaching or writing </w:t>
            </w:r>
            <w:r w:rsidR="00031732">
              <w:t xml:space="preserve">research </w:t>
            </w:r>
            <w:r w:rsidR="00D53B8D">
              <w:t xml:space="preserve">papers. However, not everyone is motivated by research so if you think it’s not for you, </w:t>
            </w:r>
            <w:r w:rsidR="004149DE">
              <w:t xml:space="preserve">you </w:t>
            </w:r>
            <w:r w:rsidR="00D53B8D">
              <w:t xml:space="preserve">might as well be honest about it.  </w:t>
            </w:r>
            <w:r w:rsidR="000B5D26">
              <w:t xml:space="preserve">You must be curious, have an </w:t>
            </w:r>
            <w:r w:rsidR="0019252D">
              <w:t>inquiring</w:t>
            </w:r>
            <w:r w:rsidR="000B5D26">
              <w:t xml:space="preserve"> mind</w:t>
            </w:r>
            <w:r w:rsidR="004B5C2A">
              <w:t>,</w:t>
            </w:r>
            <w:r w:rsidR="000B5D26">
              <w:t xml:space="preserve"> and love to read</w:t>
            </w:r>
            <w:r w:rsidR="004B5C2A">
              <w:t xml:space="preserve"> lots</w:t>
            </w:r>
            <w:r w:rsidR="00DA0F19">
              <w:t xml:space="preserve"> and lots</w:t>
            </w:r>
            <w:r w:rsidR="001E4F13">
              <w:t xml:space="preserve">, </w:t>
            </w:r>
            <w:r w:rsidR="000B5D26">
              <w:t>learn</w:t>
            </w:r>
            <w:r w:rsidR="001E4F13">
              <w:t>,</w:t>
            </w:r>
            <w:r w:rsidR="00031732">
              <w:t xml:space="preserve"> and strive </w:t>
            </w:r>
            <w:r w:rsidR="00A402BC">
              <w:t xml:space="preserve">to make a meaningful difference </w:t>
            </w:r>
            <w:r w:rsidR="009D6428">
              <w:t>in</w:t>
            </w:r>
            <w:r w:rsidR="00A402BC">
              <w:t xml:space="preserve"> </w:t>
            </w:r>
            <w:r w:rsidR="00304F88" w:rsidRPr="00DA0F19">
              <w:rPr>
                <w:u w:val="single"/>
              </w:rPr>
              <w:t>multidisciplinary cancer care</w:t>
            </w:r>
            <w:r w:rsidR="00304F88">
              <w:t xml:space="preserve">. </w:t>
            </w:r>
            <w:r w:rsidR="000B5D26">
              <w:t>You must be able to write well and think about abstractions, rather than just do the concrete</w:t>
            </w:r>
            <w:r w:rsidR="00304F88">
              <w:t>, but academic writing is a skill we all continue to develop, and I will support you</w:t>
            </w:r>
            <w:r w:rsidR="0058196A">
              <w:t xml:space="preserve"> fully</w:t>
            </w:r>
            <w:r w:rsidR="00304F88">
              <w:t xml:space="preserve"> in enhancing this skill</w:t>
            </w:r>
            <w:r w:rsidR="001E4F13">
              <w:t xml:space="preserve"> throughout your doctoral training.</w:t>
            </w:r>
          </w:p>
          <w:p w14:paraId="10AF2386" w14:textId="77777777" w:rsidR="00F15F8E" w:rsidRDefault="00F15F8E" w:rsidP="005772AD">
            <w:pPr>
              <w:spacing w:after="0"/>
            </w:pPr>
          </w:p>
          <w:p w14:paraId="71DC7952" w14:textId="0F1BC38D" w:rsidR="005C5814" w:rsidRDefault="00214708" w:rsidP="005772AD">
            <w:pPr>
              <w:spacing w:after="0"/>
              <w:rPr>
                <w:rFonts w:ascii="Calibri" w:hAnsi="Calibri" w:cs="Calibri"/>
                <w:noProof/>
              </w:rPr>
            </w:pPr>
            <w:r>
              <w:rPr>
                <w:rFonts w:ascii="Calibri" w:hAnsi="Calibri" w:cs="Calibri"/>
                <w:noProof/>
              </w:rPr>
              <w:t>Specifically</w:t>
            </w:r>
            <w:r w:rsidR="00F15F8E">
              <w:rPr>
                <w:rFonts w:ascii="Calibri" w:hAnsi="Calibri" w:cs="Calibri"/>
                <w:noProof/>
              </w:rPr>
              <w:t>,</w:t>
            </w:r>
            <w:r>
              <w:rPr>
                <w:rFonts w:ascii="Calibri" w:hAnsi="Calibri" w:cs="Calibri"/>
                <w:noProof/>
              </w:rPr>
              <w:t xml:space="preserve"> my </w:t>
            </w:r>
            <w:r w:rsidR="00F15F8E">
              <w:rPr>
                <w:rFonts w:ascii="Calibri" w:hAnsi="Calibri" w:cs="Calibri"/>
                <w:noProof/>
              </w:rPr>
              <w:t>philosophy</w:t>
            </w:r>
            <w:r>
              <w:rPr>
                <w:rFonts w:ascii="Calibri" w:hAnsi="Calibri" w:cs="Calibri"/>
                <w:noProof/>
              </w:rPr>
              <w:t xml:space="preserve"> aims to</w:t>
            </w:r>
            <w:r w:rsidR="00F15F8E">
              <w:rPr>
                <w:rFonts w:ascii="Calibri" w:hAnsi="Calibri" w:cs="Calibri"/>
                <w:noProof/>
              </w:rPr>
              <w:t>:</w:t>
            </w:r>
          </w:p>
          <w:p w14:paraId="7FEF4795" w14:textId="77777777" w:rsidR="00214708" w:rsidRDefault="00214708" w:rsidP="005772AD">
            <w:pPr>
              <w:spacing w:after="0"/>
              <w:rPr>
                <w:rFonts w:ascii="Calibri" w:hAnsi="Calibri" w:cs="Calibri"/>
                <w:noProof/>
              </w:rPr>
            </w:pPr>
          </w:p>
          <w:p w14:paraId="14E2594A" w14:textId="25855F5A" w:rsidR="00214708" w:rsidRPr="00214708" w:rsidRDefault="00214708" w:rsidP="00214708">
            <w:pPr>
              <w:spacing w:after="0"/>
              <w:rPr>
                <w:rFonts w:ascii="Calibri" w:hAnsi="Calibri" w:cs="Calibri"/>
                <w:noProof/>
              </w:rPr>
            </w:pPr>
            <w:r w:rsidRPr="00214708">
              <w:rPr>
                <w:rFonts w:ascii="Calibri" w:hAnsi="Calibri" w:cs="Calibri"/>
                <w:noProof/>
              </w:rPr>
              <w:t xml:space="preserve">Empowerment: Empowering </w:t>
            </w:r>
            <w:r w:rsidR="00F15F8E">
              <w:rPr>
                <w:rFonts w:ascii="Calibri" w:hAnsi="Calibri" w:cs="Calibri"/>
                <w:noProof/>
              </w:rPr>
              <w:t xml:space="preserve">students </w:t>
            </w:r>
            <w:r w:rsidRPr="00214708">
              <w:rPr>
                <w:rFonts w:ascii="Calibri" w:hAnsi="Calibri" w:cs="Calibri"/>
                <w:noProof/>
              </w:rPr>
              <w:t xml:space="preserve">to take ownership of their work and make </w:t>
            </w:r>
            <w:r w:rsidR="00F15F8E">
              <w:rPr>
                <w:rFonts w:ascii="Calibri" w:hAnsi="Calibri" w:cs="Calibri"/>
                <w:noProof/>
              </w:rPr>
              <w:t>shared-</w:t>
            </w:r>
            <w:r w:rsidRPr="00214708">
              <w:rPr>
                <w:rFonts w:ascii="Calibri" w:hAnsi="Calibri" w:cs="Calibri"/>
                <w:noProof/>
              </w:rPr>
              <w:t>decisions within their areas of responsibility</w:t>
            </w:r>
            <w:r w:rsidR="00F15F8E">
              <w:rPr>
                <w:rFonts w:ascii="Calibri" w:hAnsi="Calibri" w:cs="Calibri"/>
                <w:noProof/>
              </w:rPr>
              <w:t xml:space="preserve"> within the PhD panel</w:t>
            </w:r>
            <w:r w:rsidRPr="00214708">
              <w:rPr>
                <w:rFonts w:ascii="Calibri" w:hAnsi="Calibri" w:cs="Calibri"/>
                <w:noProof/>
              </w:rPr>
              <w:t xml:space="preserve">. I trust in their abilities and </w:t>
            </w:r>
            <w:r w:rsidR="00F15F8E">
              <w:rPr>
                <w:rFonts w:ascii="Calibri" w:hAnsi="Calibri" w:cs="Calibri"/>
                <w:noProof/>
              </w:rPr>
              <w:t xml:space="preserve">I will </w:t>
            </w:r>
            <w:r w:rsidRPr="00214708">
              <w:rPr>
                <w:rFonts w:ascii="Calibri" w:hAnsi="Calibri" w:cs="Calibri"/>
                <w:noProof/>
              </w:rPr>
              <w:t>provide the support and resources they need to excel.</w:t>
            </w:r>
          </w:p>
          <w:p w14:paraId="4A882667" w14:textId="77777777" w:rsidR="00214708" w:rsidRPr="00214708" w:rsidRDefault="00214708" w:rsidP="00214708">
            <w:pPr>
              <w:spacing w:after="0"/>
              <w:rPr>
                <w:rFonts w:ascii="Calibri" w:hAnsi="Calibri" w:cs="Calibri"/>
                <w:noProof/>
              </w:rPr>
            </w:pPr>
          </w:p>
          <w:p w14:paraId="643611EF" w14:textId="4C5E7C63" w:rsidR="00214708" w:rsidRPr="00214708" w:rsidRDefault="00214708" w:rsidP="00214708">
            <w:pPr>
              <w:spacing w:after="0"/>
              <w:rPr>
                <w:rFonts w:ascii="Calibri" w:hAnsi="Calibri" w:cs="Calibri"/>
                <w:noProof/>
              </w:rPr>
            </w:pPr>
            <w:r w:rsidRPr="00214708">
              <w:rPr>
                <w:rFonts w:ascii="Calibri" w:hAnsi="Calibri" w:cs="Calibri"/>
                <w:noProof/>
              </w:rPr>
              <w:t xml:space="preserve">Clear Communication: Establishing open and transparent communication channels. I encourage </w:t>
            </w:r>
            <w:r w:rsidR="00F15F8E">
              <w:rPr>
                <w:rFonts w:ascii="Calibri" w:hAnsi="Calibri" w:cs="Calibri"/>
                <w:noProof/>
              </w:rPr>
              <w:t xml:space="preserve">students </w:t>
            </w:r>
            <w:r w:rsidRPr="00214708">
              <w:rPr>
                <w:rFonts w:ascii="Calibri" w:hAnsi="Calibri" w:cs="Calibri"/>
                <w:noProof/>
              </w:rPr>
              <w:t>to share ideas, concerns, and feedback freely. I listen actively and provide timely and constructive feedback</w:t>
            </w:r>
            <w:r w:rsidR="00F15F8E">
              <w:rPr>
                <w:rFonts w:ascii="Calibri" w:hAnsi="Calibri" w:cs="Calibri"/>
                <w:noProof/>
              </w:rPr>
              <w:t xml:space="preserve"> as agreed in mode and frequency together.</w:t>
            </w:r>
          </w:p>
          <w:p w14:paraId="095AF9D6" w14:textId="77777777" w:rsidR="00214708" w:rsidRPr="00214708" w:rsidRDefault="00214708" w:rsidP="00214708">
            <w:pPr>
              <w:spacing w:after="0"/>
              <w:rPr>
                <w:rFonts w:ascii="Calibri" w:hAnsi="Calibri" w:cs="Calibri"/>
                <w:noProof/>
              </w:rPr>
            </w:pPr>
          </w:p>
          <w:p w14:paraId="022F2B76" w14:textId="1FE93759" w:rsidR="00214708" w:rsidRPr="00214708" w:rsidRDefault="00214708" w:rsidP="00214708">
            <w:pPr>
              <w:spacing w:after="0"/>
              <w:rPr>
                <w:rFonts w:ascii="Calibri" w:hAnsi="Calibri" w:cs="Calibri"/>
                <w:noProof/>
              </w:rPr>
            </w:pPr>
            <w:r w:rsidRPr="00214708">
              <w:rPr>
                <w:rFonts w:ascii="Calibri" w:hAnsi="Calibri" w:cs="Calibri"/>
                <w:noProof/>
              </w:rPr>
              <w:t xml:space="preserve">Setting High Standards: Setting </w:t>
            </w:r>
            <w:r w:rsidR="00DA0F19">
              <w:rPr>
                <w:rFonts w:ascii="Calibri" w:hAnsi="Calibri" w:cs="Calibri"/>
                <w:noProof/>
              </w:rPr>
              <w:t xml:space="preserve">very </w:t>
            </w:r>
            <w:r w:rsidRPr="00214708">
              <w:rPr>
                <w:rFonts w:ascii="Calibri" w:hAnsi="Calibri" w:cs="Calibri"/>
                <w:noProof/>
              </w:rPr>
              <w:t>high but attainable standards for performance and quality</w:t>
            </w:r>
            <w:r w:rsidR="00F15F8E">
              <w:rPr>
                <w:rFonts w:ascii="Calibri" w:hAnsi="Calibri" w:cs="Calibri"/>
                <w:noProof/>
              </w:rPr>
              <w:t xml:space="preserve"> is important</w:t>
            </w:r>
            <w:r w:rsidRPr="00214708">
              <w:rPr>
                <w:rFonts w:ascii="Calibri" w:hAnsi="Calibri" w:cs="Calibri"/>
                <w:noProof/>
              </w:rPr>
              <w:t xml:space="preserve">. I believe in challenging and motivating my </w:t>
            </w:r>
            <w:r w:rsidR="00F15F8E">
              <w:rPr>
                <w:rFonts w:ascii="Calibri" w:hAnsi="Calibri" w:cs="Calibri"/>
                <w:noProof/>
              </w:rPr>
              <w:t xml:space="preserve">students </w:t>
            </w:r>
            <w:r w:rsidRPr="00214708">
              <w:rPr>
                <w:rFonts w:ascii="Calibri" w:hAnsi="Calibri" w:cs="Calibri"/>
                <w:noProof/>
              </w:rPr>
              <w:t>to continually improve and achieve their best.</w:t>
            </w:r>
          </w:p>
          <w:p w14:paraId="66A3017E" w14:textId="77777777" w:rsidR="00214708" w:rsidRPr="00214708" w:rsidRDefault="00214708" w:rsidP="00214708">
            <w:pPr>
              <w:spacing w:after="0"/>
              <w:rPr>
                <w:rFonts w:ascii="Calibri" w:hAnsi="Calibri" w:cs="Calibri"/>
                <w:noProof/>
              </w:rPr>
            </w:pPr>
          </w:p>
          <w:p w14:paraId="167D1E63" w14:textId="63C9217E" w:rsidR="00214708" w:rsidRPr="00214708" w:rsidRDefault="00214708" w:rsidP="00214708">
            <w:pPr>
              <w:spacing w:after="0"/>
              <w:rPr>
                <w:rFonts w:ascii="Calibri" w:hAnsi="Calibri" w:cs="Calibri"/>
                <w:noProof/>
              </w:rPr>
            </w:pPr>
            <w:r w:rsidRPr="00214708">
              <w:rPr>
                <w:rFonts w:ascii="Calibri" w:hAnsi="Calibri" w:cs="Calibri"/>
                <w:noProof/>
              </w:rPr>
              <w:t xml:space="preserve">Accountability: Holding both myself and </w:t>
            </w:r>
            <w:r w:rsidR="00F15F8E">
              <w:rPr>
                <w:rFonts w:ascii="Calibri" w:hAnsi="Calibri" w:cs="Calibri"/>
                <w:noProof/>
              </w:rPr>
              <w:t xml:space="preserve">the student </w:t>
            </w:r>
            <w:r w:rsidRPr="00214708">
              <w:rPr>
                <w:rFonts w:ascii="Calibri" w:hAnsi="Calibri" w:cs="Calibri"/>
                <w:noProof/>
              </w:rPr>
              <w:t>accountable for our commitments. I ensure that roles and responsibilities are clear, and I provide regular feedback and recognition for achievements.</w:t>
            </w:r>
          </w:p>
          <w:p w14:paraId="59037DC0" w14:textId="77777777" w:rsidR="00214708" w:rsidRPr="00214708" w:rsidRDefault="00214708" w:rsidP="00214708">
            <w:pPr>
              <w:spacing w:after="0"/>
              <w:rPr>
                <w:rFonts w:ascii="Calibri" w:hAnsi="Calibri" w:cs="Calibri"/>
                <w:noProof/>
              </w:rPr>
            </w:pPr>
          </w:p>
          <w:p w14:paraId="75FC1B05" w14:textId="170D2D8B" w:rsidR="00214708" w:rsidRPr="00214708" w:rsidRDefault="00214708" w:rsidP="00214708">
            <w:pPr>
              <w:spacing w:after="0"/>
              <w:rPr>
                <w:rFonts w:ascii="Calibri" w:hAnsi="Calibri" w:cs="Calibri"/>
                <w:noProof/>
              </w:rPr>
            </w:pPr>
            <w:r w:rsidRPr="00214708">
              <w:rPr>
                <w:rFonts w:ascii="Calibri" w:hAnsi="Calibri" w:cs="Calibri"/>
                <w:noProof/>
              </w:rPr>
              <w:t xml:space="preserve">Professional Development: Supporting the professional growth and development of my </w:t>
            </w:r>
            <w:r w:rsidR="00F15F8E">
              <w:rPr>
                <w:rFonts w:ascii="Calibri" w:hAnsi="Calibri" w:cs="Calibri"/>
                <w:noProof/>
              </w:rPr>
              <w:t>students</w:t>
            </w:r>
            <w:r w:rsidR="008C6516">
              <w:rPr>
                <w:rFonts w:ascii="Calibri" w:hAnsi="Calibri" w:cs="Calibri"/>
                <w:noProof/>
              </w:rPr>
              <w:t xml:space="preserve"> is central</w:t>
            </w:r>
            <w:r w:rsidRPr="00214708">
              <w:rPr>
                <w:rFonts w:ascii="Calibri" w:hAnsi="Calibri" w:cs="Calibri"/>
                <w:noProof/>
              </w:rPr>
              <w:t xml:space="preserve">. I identify opportunities for skill enhancement and career advancement, promoting a culture of </w:t>
            </w:r>
            <w:r w:rsidR="00F15F8E">
              <w:rPr>
                <w:rFonts w:ascii="Calibri" w:hAnsi="Calibri" w:cs="Calibri"/>
                <w:noProof/>
              </w:rPr>
              <w:t xml:space="preserve">research and </w:t>
            </w:r>
            <w:r w:rsidRPr="00214708">
              <w:rPr>
                <w:rFonts w:ascii="Calibri" w:hAnsi="Calibri" w:cs="Calibri"/>
                <w:noProof/>
              </w:rPr>
              <w:t>continuous learning</w:t>
            </w:r>
            <w:r w:rsidR="00F15F8E">
              <w:rPr>
                <w:rFonts w:ascii="Calibri" w:hAnsi="Calibri" w:cs="Calibri"/>
                <w:noProof/>
              </w:rPr>
              <w:t xml:space="preserve"> in nursing and health </w:t>
            </w:r>
            <w:r w:rsidR="00575E45">
              <w:rPr>
                <w:rFonts w:ascii="Calibri" w:hAnsi="Calibri" w:cs="Calibri"/>
                <w:noProof/>
              </w:rPr>
              <w:t>disciplines</w:t>
            </w:r>
            <w:r w:rsidRPr="00214708">
              <w:rPr>
                <w:rFonts w:ascii="Calibri" w:hAnsi="Calibri" w:cs="Calibri"/>
                <w:noProof/>
              </w:rPr>
              <w:t>.</w:t>
            </w:r>
          </w:p>
          <w:p w14:paraId="63A57AB6" w14:textId="77777777" w:rsidR="00214708" w:rsidRPr="00214708" w:rsidRDefault="00214708" w:rsidP="00214708">
            <w:pPr>
              <w:spacing w:after="0"/>
              <w:rPr>
                <w:rFonts w:ascii="Calibri" w:hAnsi="Calibri" w:cs="Calibri"/>
                <w:noProof/>
              </w:rPr>
            </w:pPr>
          </w:p>
          <w:p w14:paraId="5E618789" w14:textId="1766BD14" w:rsidR="00214708" w:rsidRPr="00214708" w:rsidRDefault="00214708" w:rsidP="00214708">
            <w:pPr>
              <w:spacing w:after="0"/>
              <w:rPr>
                <w:rFonts w:ascii="Calibri" w:hAnsi="Calibri" w:cs="Calibri"/>
                <w:noProof/>
              </w:rPr>
            </w:pPr>
            <w:r w:rsidRPr="00214708">
              <w:rPr>
                <w:rFonts w:ascii="Calibri" w:hAnsi="Calibri" w:cs="Calibri"/>
                <w:noProof/>
              </w:rPr>
              <w:t>Conflict Resolution: Addressing conflicts openly and constructively, viewing them as opportunities for growth and collaboration</w:t>
            </w:r>
            <w:r w:rsidR="004A0209">
              <w:rPr>
                <w:rFonts w:ascii="Calibri" w:hAnsi="Calibri" w:cs="Calibri"/>
                <w:noProof/>
              </w:rPr>
              <w:t>, is healthy and allows growth</w:t>
            </w:r>
            <w:r w:rsidRPr="00214708">
              <w:rPr>
                <w:rFonts w:ascii="Calibri" w:hAnsi="Calibri" w:cs="Calibri"/>
                <w:noProof/>
              </w:rPr>
              <w:t>. I facilitate resolution when necessary, always striving to maintain a positive and harmonious team environment.</w:t>
            </w:r>
          </w:p>
          <w:p w14:paraId="3F7B07C0" w14:textId="4F43783F" w:rsidR="00214708" w:rsidRPr="00214708" w:rsidRDefault="00214708" w:rsidP="00214708">
            <w:pPr>
              <w:spacing w:after="0"/>
              <w:rPr>
                <w:rFonts w:ascii="Calibri" w:hAnsi="Calibri" w:cs="Calibri"/>
                <w:noProof/>
              </w:rPr>
            </w:pPr>
            <w:r w:rsidRPr="00214708">
              <w:rPr>
                <w:rFonts w:ascii="Calibri" w:hAnsi="Calibri" w:cs="Calibri"/>
                <w:noProof/>
              </w:rPr>
              <w:lastRenderedPageBreak/>
              <w:t>Recognition and Appreciation: Recognizing and appreciating the contributions and efforts of my</w:t>
            </w:r>
            <w:r w:rsidR="00C43328">
              <w:rPr>
                <w:rFonts w:ascii="Calibri" w:hAnsi="Calibri" w:cs="Calibri"/>
                <w:noProof/>
              </w:rPr>
              <w:t xml:space="preserve"> students is important</w:t>
            </w:r>
            <w:r w:rsidRPr="00214708">
              <w:rPr>
                <w:rFonts w:ascii="Calibri" w:hAnsi="Calibri" w:cs="Calibri"/>
                <w:noProof/>
              </w:rPr>
              <w:t xml:space="preserve">. I celebrate achievements, both big and small, to foster motivation and </w:t>
            </w:r>
            <w:r w:rsidR="00C43328">
              <w:rPr>
                <w:rFonts w:ascii="Calibri" w:hAnsi="Calibri" w:cs="Calibri"/>
                <w:noProof/>
              </w:rPr>
              <w:t xml:space="preserve">research </w:t>
            </w:r>
            <w:r w:rsidRPr="00214708">
              <w:rPr>
                <w:rFonts w:ascii="Calibri" w:hAnsi="Calibri" w:cs="Calibri"/>
                <w:noProof/>
              </w:rPr>
              <w:t>satisfaction.</w:t>
            </w:r>
          </w:p>
          <w:p w14:paraId="6DE517C8" w14:textId="77777777" w:rsidR="00214708" w:rsidRPr="00214708" w:rsidRDefault="00214708" w:rsidP="00214708">
            <w:pPr>
              <w:spacing w:after="0"/>
              <w:rPr>
                <w:rFonts w:ascii="Calibri" w:hAnsi="Calibri" w:cs="Calibri"/>
                <w:noProof/>
              </w:rPr>
            </w:pPr>
          </w:p>
          <w:p w14:paraId="08CE34FE" w14:textId="2E5AE862" w:rsidR="00214708" w:rsidRPr="00214708" w:rsidRDefault="00214708" w:rsidP="00214708">
            <w:pPr>
              <w:spacing w:after="0"/>
              <w:rPr>
                <w:rFonts w:ascii="Calibri" w:hAnsi="Calibri" w:cs="Calibri"/>
                <w:noProof/>
              </w:rPr>
            </w:pPr>
            <w:r w:rsidRPr="00214708">
              <w:rPr>
                <w:rFonts w:ascii="Calibri" w:hAnsi="Calibri" w:cs="Calibri"/>
                <w:noProof/>
              </w:rPr>
              <w:t>Ethical Leadership: Upholding the highest ethical standards in decision-making and actions</w:t>
            </w:r>
            <w:r w:rsidR="00C43328">
              <w:rPr>
                <w:rFonts w:ascii="Calibri" w:hAnsi="Calibri" w:cs="Calibri"/>
                <w:noProof/>
              </w:rPr>
              <w:t xml:space="preserve"> is important to me</w:t>
            </w:r>
            <w:r w:rsidRPr="00214708">
              <w:rPr>
                <w:rFonts w:ascii="Calibri" w:hAnsi="Calibri" w:cs="Calibri"/>
                <w:noProof/>
              </w:rPr>
              <w:t>. I prioritize fairness, integrity, and honesty in all interactions, setting a strong example for the team.</w:t>
            </w:r>
          </w:p>
          <w:p w14:paraId="69D3A5F3" w14:textId="77777777" w:rsidR="00214708" w:rsidRPr="00214708" w:rsidRDefault="00214708" w:rsidP="00214708">
            <w:pPr>
              <w:spacing w:after="0"/>
              <w:rPr>
                <w:rFonts w:ascii="Calibri" w:hAnsi="Calibri" w:cs="Calibri"/>
                <w:noProof/>
              </w:rPr>
            </w:pPr>
          </w:p>
          <w:p w14:paraId="77924586" w14:textId="1D37C425" w:rsidR="00214708" w:rsidRPr="00214708" w:rsidRDefault="00214708" w:rsidP="00214708">
            <w:pPr>
              <w:spacing w:after="0"/>
              <w:rPr>
                <w:rFonts w:ascii="Calibri" w:hAnsi="Calibri" w:cs="Calibri"/>
                <w:noProof/>
              </w:rPr>
            </w:pPr>
            <w:r w:rsidRPr="00214708">
              <w:rPr>
                <w:rFonts w:ascii="Calibri" w:hAnsi="Calibri" w:cs="Calibri"/>
                <w:noProof/>
              </w:rPr>
              <w:t>Adaptability: Embracing change and encouraging adaptability in response to evolving circumstances and challenges</w:t>
            </w:r>
            <w:r w:rsidR="00C43328">
              <w:rPr>
                <w:rFonts w:ascii="Calibri" w:hAnsi="Calibri" w:cs="Calibri"/>
                <w:noProof/>
              </w:rPr>
              <w:t xml:space="preserve"> is important in research</w:t>
            </w:r>
            <w:r w:rsidRPr="00214708">
              <w:rPr>
                <w:rFonts w:ascii="Calibri" w:hAnsi="Calibri" w:cs="Calibri"/>
                <w:noProof/>
              </w:rPr>
              <w:t>. I promote innovation and learning from experiences, both successful and unsuccessful.</w:t>
            </w:r>
          </w:p>
          <w:p w14:paraId="41821540" w14:textId="77777777" w:rsidR="00214708" w:rsidRPr="00214708" w:rsidRDefault="00214708" w:rsidP="00214708">
            <w:pPr>
              <w:spacing w:after="0"/>
              <w:rPr>
                <w:rFonts w:ascii="Calibri" w:hAnsi="Calibri" w:cs="Calibri"/>
                <w:noProof/>
              </w:rPr>
            </w:pPr>
          </w:p>
          <w:p w14:paraId="3675FD8F" w14:textId="5945DC7E" w:rsidR="00214708" w:rsidRPr="00214708" w:rsidRDefault="00214708" w:rsidP="00214708">
            <w:pPr>
              <w:spacing w:after="0"/>
              <w:rPr>
                <w:rFonts w:ascii="Calibri" w:hAnsi="Calibri" w:cs="Calibri"/>
                <w:noProof/>
              </w:rPr>
            </w:pPr>
            <w:r w:rsidRPr="00214708">
              <w:rPr>
                <w:rFonts w:ascii="Calibri" w:hAnsi="Calibri" w:cs="Calibri"/>
                <w:noProof/>
              </w:rPr>
              <w:t xml:space="preserve">Team Cohesion: Nurturing a collaborative and inclusive </w:t>
            </w:r>
            <w:r w:rsidR="00C50048">
              <w:rPr>
                <w:rFonts w:ascii="Calibri" w:hAnsi="Calibri" w:cs="Calibri"/>
                <w:noProof/>
              </w:rPr>
              <w:t xml:space="preserve">research </w:t>
            </w:r>
            <w:r w:rsidRPr="00214708">
              <w:rPr>
                <w:rFonts w:ascii="Calibri" w:hAnsi="Calibri" w:cs="Calibri"/>
                <w:noProof/>
              </w:rPr>
              <w:t xml:space="preserve">team culture. I value diversity of thought and perspective, fostering an environment where all </w:t>
            </w:r>
            <w:r w:rsidR="00C50048">
              <w:rPr>
                <w:rFonts w:ascii="Calibri" w:hAnsi="Calibri" w:cs="Calibri"/>
                <w:noProof/>
              </w:rPr>
              <w:t xml:space="preserve">students </w:t>
            </w:r>
            <w:r w:rsidRPr="00214708">
              <w:rPr>
                <w:rFonts w:ascii="Calibri" w:hAnsi="Calibri" w:cs="Calibri"/>
                <w:noProof/>
              </w:rPr>
              <w:t>feel respected and empowered to contribute.</w:t>
            </w:r>
          </w:p>
          <w:p w14:paraId="678D3176" w14:textId="77777777" w:rsidR="00214708" w:rsidRPr="00214708" w:rsidRDefault="00214708" w:rsidP="00214708">
            <w:pPr>
              <w:spacing w:after="0"/>
              <w:rPr>
                <w:rFonts w:ascii="Calibri" w:hAnsi="Calibri" w:cs="Calibri"/>
                <w:noProof/>
              </w:rPr>
            </w:pPr>
          </w:p>
          <w:p w14:paraId="2EAF65E4" w14:textId="511538D0" w:rsidR="00214708" w:rsidRPr="00214708" w:rsidRDefault="00214708" w:rsidP="00214708">
            <w:pPr>
              <w:spacing w:after="0"/>
              <w:rPr>
                <w:rFonts w:ascii="Calibri" w:hAnsi="Calibri" w:cs="Calibri"/>
                <w:noProof/>
              </w:rPr>
            </w:pPr>
            <w:r w:rsidRPr="00214708">
              <w:rPr>
                <w:rFonts w:ascii="Calibri" w:hAnsi="Calibri" w:cs="Calibri"/>
                <w:noProof/>
              </w:rPr>
              <w:t xml:space="preserve">Self-Reflection: Continuously improving as a supervisor through self-reflection and seeking feedback. I remain open to personal growth and development, recognizing that leadership </w:t>
            </w:r>
            <w:r w:rsidR="00B1716F">
              <w:rPr>
                <w:rFonts w:ascii="Calibri" w:hAnsi="Calibri" w:cs="Calibri"/>
                <w:noProof/>
              </w:rPr>
              <w:t xml:space="preserve">and supervision </w:t>
            </w:r>
            <w:r w:rsidRPr="00214708">
              <w:rPr>
                <w:rFonts w:ascii="Calibri" w:hAnsi="Calibri" w:cs="Calibri"/>
                <w:noProof/>
              </w:rPr>
              <w:t>is an ongoing journey.</w:t>
            </w:r>
          </w:p>
          <w:p w14:paraId="19E4B67E" w14:textId="77777777" w:rsidR="00214708" w:rsidRPr="00214708" w:rsidRDefault="00214708" w:rsidP="00214708">
            <w:pPr>
              <w:spacing w:after="0"/>
              <w:rPr>
                <w:rFonts w:ascii="Calibri" w:hAnsi="Calibri" w:cs="Calibri"/>
                <w:noProof/>
              </w:rPr>
            </w:pPr>
          </w:p>
          <w:p w14:paraId="69CAD22B" w14:textId="5570D889" w:rsidR="00214708" w:rsidRPr="00214708" w:rsidRDefault="00214708" w:rsidP="00214708">
            <w:pPr>
              <w:spacing w:after="0"/>
              <w:rPr>
                <w:rFonts w:ascii="Calibri" w:hAnsi="Calibri" w:cs="Calibri"/>
                <w:noProof/>
              </w:rPr>
            </w:pPr>
            <w:r w:rsidRPr="00214708">
              <w:rPr>
                <w:rFonts w:ascii="Calibri" w:hAnsi="Calibri" w:cs="Calibri"/>
                <w:noProof/>
              </w:rPr>
              <w:t>Alignment with Organizational Values: Ensuring that my supervisory philosophy aligns with the values and mission of our organization. I work to uphold and reinforce our organizational culture.</w:t>
            </w:r>
          </w:p>
          <w:p w14:paraId="24EDAD5D" w14:textId="77777777" w:rsidR="00214708" w:rsidRPr="00214708" w:rsidRDefault="00214708" w:rsidP="00214708">
            <w:pPr>
              <w:spacing w:after="0"/>
              <w:rPr>
                <w:rFonts w:ascii="Calibri" w:hAnsi="Calibri" w:cs="Calibri"/>
                <w:noProof/>
              </w:rPr>
            </w:pPr>
          </w:p>
          <w:p w14:paraId="24CB3D7E" w14:textId="7857405B" w:rsidR="005C5814" w:rsidRDefault="00214708" w:rsidP="00214708">
            <w:pPr>
              <w:spacing w:after="0"/>
              <w:rPr>
                <w:rFonts w:ascii="Calibri" w:hAnsi="Calibri" w:cs="Calibri"/>
                <w:noProof/>
              </w:rPr>
            </w:pPr>
            <w:r w:rsidRPr="00214708">
              <w:rPr>
                <w:rFonts w:ascii="Calibri" w:hAnsi="Calibri" w:cs="Calibri"/>
                <w:noProof/>
              </w:rPr>
              <w:t xml:space="preserve">My supervisory philosophy aims to inspire and guide excellence within my </w:t>
            </w:r>
            <w:r w:rsidR="000F28B8">
              <w:rPr>
                <w:rFonts w:ascii="Calibri" w:hAnsi="Calibri" w:cs="Calibri"/>
                <w:noProof/>
              </w:rPr>
              <w:t>students</w:t>
            </w:r>
            <w:r w:rsidR="00B1716F">
              <w:rPr>
                <w:rFonts w:ascii="Calibri" w:hAnsi="Calibri" w:cs="Calibri"/>
                <w:noProof/>
              </w:rPr>
              <w:t xml:space="preserve"> </w:t>
            </w:r>
            <w:r w:rsidRPr="00214708">
              <w:rPr>
                <w:rFonts w:ascii="Calibri" w:hAnsi="Calibri" w:cs="Calibri"/>
                <w:noProof/>
              </w:rPr>
              <w:t>by fostering empowerment, clear communication, accountability, and a commitment to ethical leadership. It is centered on the idea that when individuals are empowered and supported, they can collectively achieve exceptional results while maintaining a positive and collaborative work environment.</w:t>
            </w:r>
          </w:p>
          <w:p w14:paraId="69BB711B" w14:textId="59EC90AA" w:rsidR="005C5814" w:rsidRPr="00DD534F" w:rsidRDefault="005C5814" w:rsidP="005772AD">
            <w:pPr>
              <w:spacing w:after="0"/>
              <w:rPr>
                <w:rFonts w:ascii="Calibri" w:hAnsi="Calibri" w:cs="Calibri"/>
                <w:noProof/>
              </w:rPr>
            </w:pPr>
          </w:p>
        </w:tc>
      </w:tr>
    </w:tbl>
    <w:p w14:paraId="2BB98F9F" w14:textId="23B82F29" w:rsidR="004315F9" w:rsidRDefault="004315F9" w:rsidP="004315F9">
      <w:pPr>
        <w:tabs>
          <w:tab w:val="left" w:pos="8085"/>
        </w:tabs>
        <w:ind w:right="-2"/>
        <w:rPr>
          <w:b/>
          <w:bCs/>
          <w:sz w:val="6"/>
          <w:szCs w:val="8"/>
        </w:rPr>
      </w:pPr>
    </w:p>
    <w:p w14:paraId="3102E822" w14:textId="77777777" w:rsidR="00AD0846" w:rsidRPr="00DD534F" w:rsidRDefault="00AD0846" w:rsidP="004315F9">
      <w:pPr>
        <w:tabs>
          <w:tab w:val="left" w:pos="8085"/>
        </w:tabs>
        <w:ind w:right="-2"/>
        <w:rPr>
          <w:b/>
          <w:bCs/>
          <w:sz w:val="6"/>
          <w:szCs w:val="8"/>
        </w:rPr>
      </w:pPr>
    </w:p>
    <w:p w14:paraId="3E48068A" w14:textId="720898A7" w:rsidR="00BD7132" w:rsidRPr="00AD0846" w:rsidRDefault="00AD0846" w:rsidP="00BD7132">
      <w:pPr>
        <w:rPr>
          <w:rFonts w:eastAsiaTheme="majorEastAsia" w:cstheme="minorHAnsi"/>
          <w:b/>
          <w:bCs/>
          <w:color w:val="2F5496" w:themeColor="accent1" w:themeShade="BF"/>
          <w:sz w:val="22"/>
          <w:lang w:eastAsia="fr-FR"/>
        </w:rPr>
      </w:pPr>
      <w:r w:rsidRPr="00AD0846">
        <w:rPr>
          <w:rFonts w:eastAsiaTheme="majorEastAsia" w:cstheme="minorHAnsi"/>
          <w:b/>
          <w:bCs/>
          <w:color w:val="2F5496" w:themeColor="accent1" w:themeShade="BF"/>
          <w:sz w:val="22"/>
          <w:lang w:eastAsia="fr-FR"/>
        </w:rPr>
        <w:t xml:space="preserve">What I offer to you </w:t>
      </w:r>
    </w:p>
    <w:p w14:paraId="2A6932DF" w14:textId="291501D9" w:rsidR="00DE5DCD" w:rsidRPr="00DD534F" w:rsidRDefault="005772AD" w:rsidP="00DE5DCD">
      <w:pPr>
        <w:ind w:right="-2"/>
      </w:pPr>
      <w:r>
        <w:rPr>
          <w:rFonts w:ascii="Calibri" w:hAnsi="Calibri" w:cs="Calibri"/>
          <w:noProof/>
        </w:rPr>
        <w:t>Below is a list of the types of guidanc</w:t>
      </w:r>
      <w:r w:rsidR="00AD0846">
        <w:rPr>
          <w:rFonts w:ascii="Calibri" w:hAnsi="Calibri" w:cs="Calibri"/>
          <w:noProof/>
        </w:rPr>
        <w:t>e</w:t>
      </w:r>
      <w:r>
        <w:rPr>
          <w:rFonts w:ascii="Calibri" w:hAnsi="Calibri" w:cs="Calibri"/>
          <w:noProof/>
        </w:rPr>
        <w:t xml:space="preserve"> and support I </w:t>
      </w:r>
      <w:r w:rsidR="00AD0846">
        <w:rPr>
          <w:rFonts w:ascii="Calibri" w:hAnsi="Calibri" w:cs="Calibri"/>
          <w:noProof/>
        </w:rPr>
        <w:t xml:space="preserve">will be offering you during your candidature, as well as an overview of the types of support that is outside of my domain. </w:t>
      </w:r>
      <w:r>
        <w:rPr>
          <w:rFonts w:ascii="Calibri" w:hAnsi="Calibri" w:cs="Calibri"/>
          <w:noProof/>
        </w:rPr>
        <w:t xml:space="preserve"> </w:t>
      </w:r>
    </w:p>
    <w:tbl>
      <w:tblPr>
        <w:tblStyle w:val="TableGrid"/>
        <w:tblW w:w="0" w:type="auto"/>
        <w:tblBorders>
          <w:top w:val="single" w:sz="4" w:space="0" w:color="auto"/>
          <w:left w:val="single" w:sz="4" w:space="0" w:color="auto"/>
          <w:right w:val="single" w:sz="4" w:space="0" w:color="auto"/>
          <w:insideH w:val="none" w:sz="0" w:space="0" w:color="auto"/>
        </w:tblBorders>
        <w:tblLook w:val="04A0" w:firstRow="1" w:lastRow="0" w:firstColumn="1" w:lastColumn="0" w:noHBand="0" w:noVBand="1"/>
      </w:tblPr>
      <w:tblGrid>
        <w:gridCol w:w="9736"/>
      </w:tblGrid>
      <w:tr w:rsidR="00DE5DCD" w:rsidRPr="00DD534F" w14:paraId="4FE3608E" w14:textId="77777777" w:rsidTr="004F14E4">
        <w:tc>
          <w:tcPr>
            <w:tcW w:w="10204" w:type="dxa"/>
            <w:tcBorders>
              <w:top w:val="single" w:sz="4" w:space="0" w:color="auto"/>
              <w:bottom w:val="single" w:sz="4" w:space="0" w:color="auto"/>
            </w:tcBorders>
          </w:tcPr>
          <w:p w14:paraId="2C666D9F" w14:textId="2048B838" w:rsidR="00E168F1" w:rsidRPr="00E168F1" w:rsidRDefault="00E168F1" w:rsidP="00E168F1">
            <w:pPr>
              <w:spacing w:after="0"/>
              <w:rPr>
                <w:rFonts w:ascii="Calibri" w:hAnsi="Calibri" w:cs="Calibri"/>
                <w:noProof/>
              </w:rPr>
            </w:pPr>
            <w:r w:rsidRPr="00E168F1">
              <w:rPr>
                <w:rFonts w:ascii="Calibri" w:hAnsi="Calibri" w:cs="Calibri"/>
                <w:noProof/>
              </w:rPr>
              <w:t xml:space="preserve">PhD supervisor support is crucial for the success and well-being of doctoral students. </w:t>
            </w:r>
            <w:r>
              <w:rPr>
                <w:rFonts w:ascii="Calibri" w:hAnsi="Calibri" w:cs="Calibri"/>
                <w:noProof/>
              </w:rPr>
              <w:t xml:space="preserve">As a </w:t>
            </w:r>
            <w:r w:rsidRPr="00E168F1">
              <w:rPr>
                <w:rFonts w:ascii="Calibri" w:hAnsi="Calibri" w:cs="Calibri"/>
                <w:noProof/>
              </w:rPr>
              <w:t>strong and effective supervisor</w:t>
            </w:r>
            <w:r w:rsidR="002B31EC">
              <w:rPr>
                <w:rFonts w:ascii="Calibri" w:hAnsi="Calibri" w:cs="Calibri"/>
                <w:noProof/>
              </w:rPr>
              <w:t>,</w:t>
            </w:r>
            <w:r w:rsidRPr="00E168F1">
              <w:rPr>
                <w:rFonts w:ascii="Calibri" w:hAnsi="Calibri" w:cs="Calibri"/>
                <w:noProof/>
              </w:rPr>
              <w:t xml:space="preserve"> </w:t>
            </w:r>
            <w:r w:rsidR="002B31EC">
              <w:rPr>
                <w:rFonts w:ascii="Calibri" w:hAnsi="Calibri" w:cs="Calibri"/>
                <w:noProof/>
              </w:rPr>
              <w:t xml:space="preserve">I will </w:t>
            </w:r>
            <w:r w:rsidRPr="00E168F1">
              <w:rPr>
                <w:rFonts w:ascii="Calibri" w:hAnsi="Calibri" w:cs="Calibri"/>
                <w:noProof/>
              </w:rPr>
              <w:t xml:space="preserve">provide guidance, mentorship, and resources to help students navigate the challenges of their research and academic journey. Here are some ways in which </w:t>
            </w:r>
            <w:r w:rsidR="002B31EC">
              <w:rPr>
                <w:rFonts w:ascii="Calibri" w:hAnsi="Calibri" w:cs="Calibri"/>
                <w:noProof/>
              </w:rPr>
              <w:t xml:space="preserve">as a </w:t>
            </w:r>
            <w:r w:rsidRPr="00E168F1">
              <w:rPr>
                <w:rFonts w:ascii="Calibri" w:hAnsi="Calibri" w:cs="Calibri"/>
                <w:noProof/>
              </w:rPr>
              <w:t>PhD supervisor can offer support:</w:t>
            </w:r>
          </w:p>
          <w:p w14:paraId="708834EA" w14:textId="77777777" w:rsidR="00E168F1" w:rsidRPr="00E168F1" w:rsidRDefault="00E168F1" w:rsidP="00E168F1">
            <w:pPr>
              <w:spacing w:after="0"/>
              <w:rPr>
                <w:rFonts w:ascii="Calibri" w:hAnsi="Calibri" w:cs="Calibri"/>
                <w:noProof/>
              </w:rPr>
            </w:pPr>
          </w:p>
          <w:p w14:paraId="3462F224" w14:textId="4EA0CECB" w:rsidR="00E168F1" w:rsidRPr="00E168F1" w:rsidRDefault="00E168F1" w:rsidP="00E168F1">
            <w:pPr>
              <w:spacing w:after="0"/>
              <w:rPr>
                <w:rFonts w:ascii="Calibri" w:hAnsi="Calibri" w:cs="Calibri"/>
                <w:noProof/>
              </w:rPr>
            </w:pPr>
            <w:r w:rsidRPr="00E168F1">
              <w:rPr>
                <w:rFonts w:ascii="Calibri" w:hAnsi="Calibri" w:cs="Calibri"/>
                <w:noProof/>
              </w:rPr>
              <w:t>Research Guidance: Supervisors</w:t>
            </w:r>
            <w:r w:rsidR="002B31EC">
              <w:rPr>
                <w:rFonts w:ascii="Calibri" w:hAnsi="Calibri" w:cs="Calibri"/>
                <w:noProof/>
              </w:rPr>
              <w:t xml:space="preserve"> are central to </w:t>
            </w:r>
            <w:r w:rsidR="00B22B7C">
              <w:rPr>
                <w:rFonts w:ascii="Calibri" w:hAnsi="Calibri" w:cs="Calibri"/>
                <w:noProof/>
              </w:rPr>
              <w:t>helping</w:t>
            </w:r>
            <w:r w:rsidR="002B31EC">
              <w:rPr>
                <w:rFonts w:ascii="Calibri" w:hAnsi="Calibri" w:cs="Calibri"/>
                <w:noProof/>
              </w:rPr>
              <w:t xml:space="preserve"> </w:t>
            </w:r>
            <w:r w:rsidRPr="00E168F1">
              <w:rPr>
                <w:rFonts w:ascii="Calibri" w:hAnsi="Calibri" w:cs="Calibri"/>
                <w:noProof/>
              </w:rPr>
              <w:t>students define their research questions, design experiments or studies, and develop a research plan</w:t>
            </w:r>
            <w:r w:rsidR="002B31EC">
              <w:rPr>
                <w:rFonts w:ascii="Calibri" w:hAnsi="Calibri" w:cs="Calibri"/>
                <w:noProof/>
              </w:rPr>
              <w:t xml:space="preserve"> worthy of PhD level of study</w:t>
            </w:r>
            <w:r w:rsidRPr="00E168F1">
              <w:rPr>
                <w:rFonts w:ascii="Calibri" w:hAnsi="Calibri" w:cs="Calibri"/>
                <w:noProof/>
              </w:rPr>
              <w:t xml:space="preserve">. </w:t>
            </w:r>
            <w:r w:rsidR="002B31EC">
              <w:rPr>
                <w:rFonts w:ascii="Calibri" w:hAnsi="Calibri" w:cs="Calibri"/>
                <w:noProof/>
              </w:rPr>
              <w:t xml:space="preserve">I will </w:t>
            </w:r>
            <w:r w:rsidRPr="00E168F1">
              <w:rPr>
                <w:rFonts w:ascii="Calibri" w:hAnsi="Calibri" w:cs="Calibri"/>
                <w:noProof/>
              </w:rPr>
              <w:t>offer valuable insights and expertise in the field</w:t>
            </w:r>
            <w:r w:rsidR="00B22B7C">
              <w:rPr>
                <w:rFonts w:ascii="Calibri" w:hAnsi="Calibri" w:cs="Calibri"/>
                <w:noProof/>
              </w:rPr>
              <w:t xml:space="preserve"> related to your PhD topic area.</w:t>
            </w:r>
          </w:p>
          <w:p w14:paraId="52F00FBE" w14:textId="77777777" w:rsidR="00E168F1" w:rsidRPr="00E168F1" w:rsidRDefault="00E168F1" w:rsidP="00E168F1">
            <w:pPr>
              <w:spacing w:after="0"/>
              <w:rPr>
                <w:rFonts w:ascii="Calibri" w:hAnsi="Calibri" w:cs="Calibri"/>
                <w:noProof/>
              </w:rPr>
            </w:pPr>
          </w:p>
          <w:p w14:paraId="5E98BC7F" w14:textId="41B63790" w:rsidR="00E168F1" w:rsidRPr="00E168F1" w:rsidRDefault="00E168F1" w:rsidP="00E168F1">
            <w:pPr>
              <w:spacing w:after="0"/>
              <w:rPr>
                <w:rFonts w:ascii="Calibri" w:hAnsi="Calibri" w:cs="Calibri"/>
                <w:noProof/>
              </w:rPr>
            </w:pPr>
            <w:r w:rsidRPr="00E168F1">
              <w:rPr>
                <w:rFonts w:ascii="Calibri" w:hAnsi="Calibri" w:cs="Calibri"/>
                <w:noProof/>
              </w:rPr>
              <w:t xml:space="preserve">Feedback and Review: </w:t>
            </w:r>
            <w:r w:rsidR="00B22B7C">
              <w:rPr>
                <w:rFonts w:ascii="Calibri" w:hAnsi="Calibri" w:cs="Calibri"/>
                <w:noProof/>
              </w:rPr>
              <w:t xml:space="preserve">I will </w:t>
            </w:r>
            <w:r w:rsidRPr="00E168F1">
              <w:rPr>
                <w:rFonts w:ascii="Calibri" w:hAnsi="Calibri" w:cs="Calibri"/>
                <w:noProof/>
              </w:rPr>
              <w:t xml:space="preserve">provide feedback on research proposals, drafts of papers, </w:t>
            </w:r>
            <w:r w:rsidR="00B22B7C">
              <w:rPr>
                <w:rFonts w:ascii="Calibri" w:hAnsi="Calibri" w:cs="Calibri"/>
                <w:noProof/>
              </w:rPr>
              <w:t xml:space="preserve">conference abstracts </w:t>
            </w:r>
            <w:r w:rsidRPr="00E168F1">
              <w:rPr>
                <w:rFonts w:ascii="Calibri" w:hAnsi="Calibri" w:cs="Calibri"/>
                <w:noProof/>
              </w:rPr>
              <w:t xml:space="preserve">and </w:t>
            </w:r>
            <w:r w:rsidR="00B22B7C">
              <w:rPr>
                <w:rFonts w:ascii="Calibri" w:hAnsi="Calibri" w:cs="Calibri"/>
                <w:noProof/>
              </w:rPr>
              <w:t>your thesi</w:t>
            </w:r>
            <w:r w:rsidRPr="00E168F1">
              <w:rPr>
                <w:rFonts w:ascii="Calibri" w:hAnsi="Calibri" w:cs="Calibri"/>
                <w:noProof/>
              </w:rPr>
              <w:t xml:space="preserve">s. </w:t>
            </w:r>
            <w:r w:rsidR="00B22B7C">
              <w:rPr>
                <w:rFonts w:ascii="Calibri" w:hAnsi="Calibri" w:cs="Calibri"/>
                <w:noProof/>
              </w:rPr>
              <w:t xml:space="preserve">I will </w:t>
            </w:r>
            <w:r w:rsidRPr="00E168F1">
              <w:rPr>
                <w:rFonts w:ascii="Calibri" w:hAnsi="Calibri" w:cs="Calibri"/>
                <w:noProof/>
              </w:rPr>
              <w:t>help students improve the quality of their work by pointing out strengths and areas for improvement</w:t>
            </w:r>
            <w:r w:rsidR="00B22B7C">
              <w:rPr>
                <w:rFonts w:ascii="Calibri" w:hAnsi="Calibri" w:cs="Calibri"/>
                <w:noProof/>
              </w:rPr>
              <w:t>.</w:t>
            </w:r>
          </w:p>
          <w:p w14:paraId="24843120" w14:textId="77777777" w:rsidR="00E168F1" w:rsidRPr="00E168F1" w:rsidRDefault="00E168F1" w:rsidP="00E168F1">
            <w:pPr>
              <w:spacing w:after="0"/>
              <w:rPr>
                <w:rFonts w:ascii="Calibri" w:hAnsi="Calibri" w:cs="Calibri"/>
                <w:noProof/>
              </w:rPr>
            </w:pPr>
          </w:p>
          <w:p w14:paraId="7E5D5C0F" w14:textId="15356B44" w:rsidR="00E168F1" w:rsidRPr="00E168F1" w:rsidRDefault="00E168F1" w:rsidP="00E168F1">
            <w:pPr>
              <w:spacing w:after="0"/>
              <w:rPr>
                <w:rFonts w:ascii="Calibri" w:hAnsi="Calibri" w:cs="Calibri"/>
                <w:noProof/>
              </w:rPr>
            </w:pPr>
            <w:r w:rsidRPr="00E168F1">
              <w:rPr>
                <w:rFonts w:ascii="Calibri" w:hAnsi="Calibri" w:cs="Calibri"/>
                <w:noProof/>
              </w:rPr>
              <w:t xml:space="preserve">Access to Resources: </w:t>
            </w:r>
            <w:r w:rsidR="00B22B7C">
              <w:rPr>
                <w:rFonts w:ascii="Calibri" w:hAnsi="Calibri" w:cs="Calibri"/>
                <w:noProof/>
              </w:rPr>
              <w:t xml:space="preserve">I will signpost </w:t>
            </w:r>
            <w:r w:rsidR="00C37AF8">
              <w:rPr>
                <w:rFonts w:ascii="Calibri" w:hAnsi="Calibri" w:cs="Calibri"/>
                <w:noProof/>
              </w:rPr>
              <w:t xml:space="preserve">students to have </w:t>
            </w:r>
            <w:r w:rsidRPr="00E168F1">
              <w:rPr>
                <w:rFonts w:ascii="Calibri" w:hAnsi="Calibri" w:cs="Calibri"/>
                <w:noProof/>
              </w:rPr>
              <w:t xml:space="preserve">access to research facilities, libraries, and other resources necessary for </w:t>
            </w:r>
            <w:r w:rsidR="00C37AF8">
              <w:rPr>
                <w:rFonts w:ascii="Calibri" w:hAnsi="Calibri" w:cs="Calibri"/>
                <w:noProof/>
              </w:rPr>
              <w:t xml:space="preserve">your </w:t>
            </w:r>
            <w:r w:rsidRPr="00E168F1">
              <w:rPr>
                <w:rFonts w:ascii="Calibri" w:hAnsi="Calibri" w:cs="Calibri"/>
                <w:noProof/>
              </w:rPr>
              <w:t>research project.</w:t>
            </w:r>
          </w:p>
          <w:p w14:paraId="5EA19792" w14:textId="77777777" w:rsidR="00E168F1" w:rsidRPr="00E168F1" w:rsidRDefault="00E168F1" w:rsidP="00E168F1">
            <w:pPr>
              <w:spacing w:after="0"/>
              <w:rPr>
                <w:rFonts w:ascii="Calibri" w:hAnsi="Calibri" w:cs="Calibri"/>
                <w:noProof/>
              </w:rPr>
            </w:pPr>
          </w:p>
          <w:p w14:paraId="78409A12" w14:textId="29C405D1" w:rsidR="00E168F1" w:rsidRPr="00E168F1" w:rsidRDefault="00E168F1" w:rsidP="00E168F1">
            <w:pPr>
              <w:spacing w:after="0"/>
              <w:rPr>
                <w:rFonts w:ascii="Calibri" w:hAnsi="Calibri" w:cs="Calibri"/>
                <w:noProof/>
              </w:rPr>
            </w:pPr>
            <w:r w:rsidRPr="00E168F1">
              <w:rPr>
                <w:rFonts w:ascii="Calibri" w:hAnsi="Calibri" w:cs="Calibri"/>
                <w:noProof/>
              </w:rPr>
              <w:t xml:space="preserve">Networking Opportunities: </w:t>
            </w:r>
            <w:r w:rsidR="00C37AF8">
              <w:rPr>
                <w:rFonts w:ascii="Calibri" w:hAnsi="Calibri" w:cs="Calibri"/>
                <w:noProof/>
              </w:rPr>
              <w:t xml:space="preserve">I will </w:t>
            </w:r>
            <w:r w:rsidRPr="00E168F1">
              <w:rPr>
                <w:rFonts w:ascii="Calibri" w:hAnsi="Calibri" w:cs="Calibri"/>
                <w:noProof/>
              </w:rPr>
              <w:t>introduce students to other researchers, both within and outside the university, opening up opportunities for collaboration and networking</w:t>
            </w:r>
            <w:r w:rsidR="00C37AF8">
              <w:rPr>
                <w:rFonts w:ascii="Calibri" w:hAnsi="Calibri" w:cs="Calibri"/>
                <w:noProof/>
              </w:rPr>
              <w:t>, nationally and internationally.</w:t>
            </w:r>
          </w:p>
          <w:p w14:paraId="6163A32B" w14:textId="77777777" w:rsidR="00E168F1" w:rsidRPr="00E168F1" w:rsidRDefault="00E168F1" w:rsidP="00E168F1">
            <w:pPr>
              <w:spacing w:after="0"/>
              <w:rPr>
                <w:rFonts w:ascii="Calibri" w:hAnsi="Calibri" w:cs="Calibri"/>
                <w:noProof/>
              </w:rPr>
            </w:pPr>
          </w:p>
          <w:p w14:paraId="46778190" w14:textId="196427B4" w:rsidR="00E168F1" w:rsidRPr="00E168F1" w:rsidRDefault="00E168F1" w:rsidP="00E168F1">
            <w:pPr>
              <w:spacing w:after="0"/>
              <w:rPr>
                <w:rFonts w:ascii="Calibri" w:hAnsi="Calibri" w:cs="Calibri"/>
                <w:noProof/>
              </w:rPr>
            </w:pPr>
            <w:r w:rsidRPr="00E168F1">
              <w:rPr>
                <w:rFonts w:ascii="Calibri" w:hAnsi="Calibri" w:cs="Calibri"/>
                <w:noProof/>
              </w:rPr>
              <w:t xml:space="preserve">Academic and Career Advice: </w:t>
            </w:r>
            <w:r w:rsidR="004E0C71">
              <w:rPr>
                <w:rFonts w:ascii="Calibri" w:hAnsi="Calibri" w:cs="Calibri"/>
                <w:noProof/>
              </w:rPr>
              <w:t xml:space="preserve">I can provide </w:t>
            </w:r>
            <w:r w:rsidRPr="00E168F1">
              <w:rPr>
                <w:rFonts w:ascii="Calibri" w:hAnsi="Calibri" w:cs="Calibri"/>
                <w:noProof/>
              </w:rPr>
              <w:t xml:space="preserve">guidance on academic and </w:t>
            </w:r>
            <w:r w:rsidR="004E0C71">
              <w:rPr>
                <w:rFonts w:ascii="Calibri" w:hAnsi="Calibri" w:cs="Calibri"/>
                <w:noProof/>
              </w:rPr>
              <w:t xml:space="preserve">clinical </w:t>
            </w:r>
            <w:r w:rsidRPr="00E168F1">
              <w:rPr>
                <w:rFonts w:ascii="Calibri" w:hAnsi="Calibri" w:cs="Calibri"/>
                <w:noProof/>
              </w:rPr>
              <w:t>career paths, helping students make informed decisions about their future.</w:t>
            </w:r>
          </w:p>
          <w:p w14:paraId="71B23C17" w14:textId="77777777" w:rsidR="00E168F1" w:rsidRPr="00E168F1" w:rsidRDefault="00E168F1" w:rsidP="00E168F1">
            <w:pPr>
              <w:spacing w:after="0"/>
              <w:rPr>
                <w:rFonts w:ascii="Calibri" w:hAnsi="Calibri" w:cs="Calibri"/>
                <w:noProof/>
              </w:rPr>
            </w:pPr>
          </w:p>
          <w:p w14:paraId="5DB822D5" w14:textId="124460EE" w:rsidR="00E168F1" w:rsidRPr="00E168F1" w:rsidRDefault="00E168F1" w:rsidP="00E168F1">
            <w:pPr>
              <w:spacing w:after="0"/>
              <w:rPr>
                <w:rFonts w:ascii="Calibri" w:hAnsi="Calibri" w:cs="Calibri"/>
                <w:noProof/>
              </w:rPr>
            </w:pPr>
            <w:r w:rsidRPr="00E168F1">
              <w:rPr>
                <w:rFonts w:ascii="Calibri" w:hAnsi="Calibri" w:cs="Calibri"/>
                <w:noProof/>
              </w:rPr>
              <w:t xml:space="preserve">Time Management: </w:t>
            </w:r>
            <w:r w:rsidR="004E0C71">
              <w:rPr>
                <w:rFonts w:ascii="Calibri" w:hAnsi="Calibri" w:cs="Calibri"/>
                <w:noProof/>
              </w:rPr>
              <w:t xml:space="preserve">I can </w:t>
            </w:r>
            <w:r w:rsidRPr="00E168F1">
              <w:rPr>
                <w:rFonts w:ascii="Calibri" w:hAnsi="Calibri" w:cs="Calibri"/>
                <w:noProof/>
              </w:rPr>
              <w:t>assist in setting realistic research goals and timelines, helping students manage their time effectively to meet deadlines</w:t>
            </w:r>
            <w:r w:rsidR="004E0C71">
              <w:rPr>
                <w:rFonts w:ascii="Calibri" w:hAnsi="Calibri" w:cs="Calibri"/>
                <w:noProof/>
              </w:rPr>
              <w:t>, ensuring a timely completion of your PhD.</w:t>
            </w:r>
          </w:p>
          <w:p w14:paraId="7C1D358B" w14:textId="77777777" w:rsidR="00E168F1" w:rsidRPr="00E168F1" w:rsidRDefault="00E168F1" w:rsidP="00E168F1">
            <w:pPr>
              <w:spacing w:after="0"/>
              <w:rPr>
                <w:rFonts w:ascii="Calibri" w:hAnsi="Calibri" w:cs="Calibri"/>
                <w:noProof/>
              </w:rPr>
            </w:pPr>
          </w:p>
          <w:p w14:paraId="079C127B" w14:textId="151E5CDC" w:rsidR="00E168F1" w:rsidRPr="00E168F1" w:rsidRDefault="00E168F1" w:rsidP="00E168F1">
            <w:pPr>
              <w:spacing w:after="0"/>
              <w:rPr>
                <w:rFonts w:ascii="Calibri" w:hAnsi="Calibri" w:cs="Calibri"/>
                <w:noProof/>
              </w:rPr>
            </w:pPr>
            <w:r w:rsidRPr="00E168F1">
              <w:rPr>
                <w:rFonts w:ascii="Calibri" w:hAnsi="Calibri" w:cs="Calibri"/>
                <w:noProof/>
              </w:rPr>
              <w:t xml:space="preserve">Emotional Support: </w:t>
            </w:r>
            <w:r w:rsidR="004129AE">
              <w:rPr>
                <w:rFonts w:ascii="Calibri" w:hAnsi="Calibri" w:cs="Calibri"/>
                <w:noProof/>
              </w:rPr>
              <w:t xml:space="preserve">Providing </w:t>
            </w:r>
            <w:r w:rsidRPr="00E168F1">
              <w:rPr>
                <w:rFonts w:ascii="Calibri" w:hAnsi="Calibri" w:cs="Calibri"/>
                <w:noProof/>
              </w:rPr>
              <w:t>emotional support</w:t>
            </w:r>
            <w:r w:rsidR="004129AE">
              <w:rPr>
                <w:rFonts w:ascii="Calibri" w:hAnsi="Calibri" w:cs="Calibri"/>
                <w:noProof/>
              </w:rPr>
              <w:t xml:space="preserve"> is always important</w:t>
            </w:r>
            <w:r w:rsidRPr="00E168F1">
              <w:rPr>
                <w:rFonts w:ascii="Calibri" w:hAnsi="Calibri" w:cs="Calibri"/>
                <w:noProof/>
              </w:rPr>
              <w:t xml:space="preserve"> during the ups and downs of the PhD journey. </w:t>
            </w:r>
            <w:r w:rsidR="004129AE">
              <w:rPr>
                <w:rFonts w:ascii="Calibri" w:hAnsi="Calibri" w:cs="Calibri"/>
                <w:noProof/>
              </w:rPr>
              <w:t xml:space="preserve">I </w:t>
            </w:r>
            <w:r w:rsidRPr="00E168F1">
              <w:rPr>
                <w:rFonts w:ascii="Calibri" w:hAnsi="Calibri" w:cs="Calibri"/>
                <w:noProof/>
              </w:rPr>
              <w:t xml:space="preserve"> understand the pressures and challenges and offer encouragement and empathy</w:t>
            </w:r>
            <w:r w:rsidR="004129AE">
              <w:rPr>
                <w:rFonts w:ascii="Calibri" w:hAnsi="Calibri" w:cs="Calibri"/>
                <w:noProof/>
              </w:rPr>
              <w:t xml:space="preserve"> throughout your journey</w:t>
            </w:r>
            <w:r w:rsidRPr="00E168F1">
              <w:rPr>
                <w:rFonts w:ascii="Calibri" w:hAnsi="Calibri" w:cs="Calibri"/>
                <w:noProof/>
              </w:rPr>
              <w:t>.</w:t>
            </w:r>
          </w:p>
          <w:p w14:paraId="097DAB44" w14:textId="77777777" w:rsidR="00E168F1" w:rsidRPr="00E168F1" w:rsidRDefault="00E168F1" w:rsidP="00E168F1">
            <w:pPr>
              <w:spacing w:after="0"/>
              <w:rPr>
                <w:rFonts w:ascii="Calibri" w:hAnsi="Calibri" w:cs="Calibri"/>
                <w:noProof/>
              </w:rPr>
            </w:pPr>
          </w:p>
          <w:p w14:paraId="5E58DDF7" w14:textId="1BDAA861" w:rsidR="00E168F1" w:rsidRPr="00E168F1" w:rsidRDefault="00E168F1" w:rsidP="00E168F1">
            <w:pPr>
              <w:spacing w:after="0"/>
              <w:rPr>
                <w:rFonts w:ascii="Calibri" w:hAnsi="Calibri" w:cs="Calibri"/>
                <w:noProof/>
              </w:rPr>
            </w:pPr>
            <w:r w:rsidRPr="00E168F1">
              <w:rPr>
                <w:rFonts w:ascii="Calibri" w:hAnsi="Calibri" w:cs="Calibri"/>
                <w:noProof/>
              </w:rPr>
              <w:lastRenderedPageBreak/>
              <w:t xml:space="preserve">Professional Development: </w:t>
            </w:r>
            <w:r w:rsidR="001D54CF">
              <w:rPr>
                <w:rFonts w:ascii="Calibri" w:hAnsi="Calibri" w:cs="Calibri"/>
                <w:noProof/>
              </w:rPr>
              <w:t xml:space="preserve">I will encourage all my students to publish </w:t>
            </w:r>
            <w:r w:rsidR="00805713">
              <w:rPr>
                <w:rFonts w:ascii="Calibri" w:hAnsi="Calibri" w:cs="Calibri"/>
                <w:noProof/>
              </w:rPr>
              <w:t xml:space="preserve">in Q1 journals </w:t>
            </w:r>
            <w:r w:rsidR="001D54CF">
              <w:rPr>
                <w:rFonts w:ascii="Calibri" w:hAnsi="Calibri" w:cs="Calibri"/>
                <w:noProof/>
              </w:rPr>
              <w:t>as they progress through their PhD</w:t>
            </w:r>
            <w:r w:rsidR="00805713">
              <w:rPr>
                <w:rFonts w:ascii="Calibri" w:hAnsi="Calibri" w:cs="Calibri"/>
                <w:noProof/>
              </w:rPr>
              <w:t xml:space="preserve">.  I </w:t>
            </w:r>
            <w:r w:rsidRPr="00E168F1">
              <w:rPr>
                <w:rFonts w:ascii="Calibri" w:hAnsi="Calibri" w:cs="Calibri"/>
                <w:noProof/>
              </w:rPr>
              <w:t>encourage students to attend conferences, present their research, and publish papers, which are essential for building an academic career</w:t>
            </w:r>
            <w:r w:rsidR="00805713">
              <w:rPr>
                <w:rFonts w:ascii="Calibri" w:hAnsi="Calibri" w:cs="Calibri"/>
                <w:noProof/>
              </w:rPr>
              <w:t xml:space="preserve"> and building a strong </w:t>
            </w:r>
            <w:r w:rsidR="00EC7766">
              <w:rPr>
                <w:rFonts w:ascii="Calibri" w:hAnsi="Calibri" w:cs="Calibri"/>
                <w:noProof/>
              </w:rPr>
              <w:t>Ph.D.</w:t>
            </w:r>
            <w:r w:rsidR="00805713">
              <w:rPr>
                <w:rFonts w:ascii="Calibri" w:hAnsi="Calibri" w:cs="Calibri"/>
                <w:noProof/>
              </w:rPr>
              <w:t xml:space="preserve"> thesis for examination.</w:t>
            </w:r>
          </w:p>
          <w:p w14:paraId="124842BF" w14:textId="77777777" w:rsidR="00E168F1" w:rsidRPr="00E168F1" w:rsidRDefault="00E168F1" w:rsidP="00E168F1">
            <w:pPr>
              <w:spacing w:after="0"/>
              <w:rPr>
                <w:rFonts w:ascii="Calibri" w:hAnsi="Calibri" w:cs="Calibri"/>
                <w:noProof/>
              </w:rPr>
            </w:pPr>
          </w:p>
          <w:p w14:paraId="79355015" w14:textId="4927C3E6" w:rsidR="00E168F1" w:rsidRPr="00E168F1" w:rsidRDefault="00E168F1" w:rsidP="00E168F1">
            <w:pPr>
              <w:spacing w:after="0"/>
              <w:rPr>
                <w:rFonts w:ascii="Calibri" w:hAnsi="Calibri" w:cs="Calibri"/>
                <w:noProof/>
              </w:rPr>
            </w:pPr>
            <w:r w:rsidRPr="00E168F1">
              <w:rPr>
                <w:rFonts w:ascii="Calibri" w:hAnsi="Calibri" w:cs="Calibri"/>
                <w:noProof/>
              </w:rPr>
              <w:t xml:space="preserve">Funding and Grants: </w:t>
            </w:r>
            <w:r w:rsidR="002E2606">
              <w:rPr>
                <w:rFonts w:ascii="Calibri" w:hAnsi="Calibri" w:cs="Calibri"/>
                <w:noProof/>
              </w:rPr>
              <w:t xml:space="preserve">I will help </w:t>
            </w:r>
            <w:r w:rsidRPr="00E168F1">
              <w:rPr>
                <w:rFonts w:ascii="Calibri" w:hAnsi="Calibri" w:cs="Calibri"/>
                <w:noProof/>
              </w:rPr>
              <w:t>students identify and apply for funding opportunities, scholarships, and research grants.</w:t>
            </w:r>
          </w:p>
          <w:p w14:paraId="0D4E2666" w14:textId="77777777" w:rsidR="00E168F1" w:rsidRPr="00E168F1" w:rsidRDefault="00E168F1" w:rsidP="00E168F1">
            <w:pPr>
              <w:spacing w:after="0"/>
              <w:rPr>
                <w:rFonts w:ascii="Calibri" w:hAnsi="Calibri" w:cs="Calibri"/>
                <w:noProof/>
              </w:rPr>
            </w:pPr>
          </w:p>
          <w:p w14:paraId="0A23D8C5" w14:textId="3732A3D1" w:rsidR="00E168F1" w:rsidRPr="00E168F1" w:rsidRDefault="00E168F1" w:rsidP="00E168F1">
            <w:pPr>
              <w:spacing w:after="0"/>
              <w:rPr>
                <w:rFonts w:ascii="Calibri" w:hAnsi="Calibri" w:cs="Calibri"/>
                <w:noProof/>
              </w:rPr>
            </w:pPr>
            <w:r w:rsidRPr="00E168F1">
              <w:rPr>
                <w:rFonts w:ascii="Calibri" w:hAnsi="Calibri" w:cs="Calibri"/>
                <w:noProof/>
              </w:rPr>
              <w:t xml:space="preserve">Teaching and Training: Some students may have teaching responsibilities. </w:t>
            </w:r>
            <w:r w:rsidR="002E2606">
              <w:rPr>
                <w:rFonts w:ascii="Calibri" w:hAnsi="Calibri" w:cs="Calibri"/>
                <w:noProof/>
              </w:rPr>
              <w:t xml:space="preserve">As a </w:t>
            </w:r>
            <w:r w:rsidR="009F3FD0">
              <w:rPr>
                <w:rFonts w:ascii="Calibri" w:hAnsi="Calibri" w:cs="Calibri"/>
                <w:noProof/>
              </w:rPr>
              <w:t>supervisor,</w:t>
            </w:r>
            <w:r w:rsidRPr="00E168F1">
              <w:rPr>
                <w:rFonts w:ascii="Calibri" w:hAnsi="Calibri" w:cs="Calibri"/>
                <w:noProof/>
              </w:rPr>
              <w:t xml:space="preserve"> </w:t>
            </w:r>
            <w:r w:rsidR="002E2606">
              <w:rPr>
                <w:rFonts w:ascii="Calibri" w:hAnsi="Calibri" w:cs="Calibri"/>
                <w:noProof/>
              </w:rPr>
              <w:t xml:space="preserve">I </w:t>
            </w:r>
            <w:r w:rsidRPr="00E168F1">
              <w:rPr>
                <w:rFonts w:ascii="Calibri" w:hAnsi="Calibri" w:cs="Calibri"/>
                <w:noProof/>
              </w:rPr>
              <w:t>can offer guidance on effective teaching methods and classroom management</w:t>
            </w:r>
            <w:r w:rsidR="002E2606">
              <w:rPr>
                <w:rFonts w:ascii="Calibri" w:hAnsi="Calibri" w:cs="Calibri"/>
                <w:noProof/>
              </w:rPr>
              <w:t xml:space="preserve">, if </w:t>
            </w:r>
            <w:r w:rsidR="009F3FD0">
              <w:rPr>
                <w:rFonts w:ascii="Calibri" w:hAnsi="Calibri" w:cs="Calibri"/>
                <w:noProof/>
              </w:rPr>
              <w:t>appropriate</w:t>
            </w:r>
            <w:r w:rsidR="002E2606">
              <w:rPr>
                <w:rFonts w:ascii="Calibri" w:hAnsi="Calibri" w:cs="Calibri"/>
                <w:noProof/>
              </w:rPr>
              <w:t>.</w:t>
            </w:r>
          </w:p>
          <w:p w14:paraId="1C3FBC82" w14:textId="77777777" w:rsidR="00E168F1" w:rsidRPr="00E168F1" w:rsidRDefault="00E168F1" w:rsidP="00E168F1">
            <w:pPr>
              <w:spacing w:after="0"/>
              <w:rPr>
                <w:rFonts w:ascii="Calibri" w:hAnsi="Calibri" w:cs="Calibri"/>
                <w:noProof/>
              </w:rPr>
            </w:pPr>
          </w:p>
          <w:p w14:paraId="542F90E1" w14:textId="0FFB9E85" w:rsidR="00E168F1" w:rsidRPr="00E168F1" w:rsidRDefault="00E168F1" w:rsidP="00E168F1">
            <w:pPr>
              <w:spacing w:after="0"/>
              <w:rPr>
                <w:rFonts w:ascii="Calibri" w:hAnsi="Calibri" w:cs="Calibri"/>
                <w:noProof/>
              </w:rPr>
            </w:pPr>
            <w:r w:rsidRPr="00E168F1">
              <w:rPr>
                <w:rFonts w:ascii="Calibri" w:hAnsi="Calibri" w:cs="Calibri"/>
                <w:noProof/>
              </w:rPr>
              <w:t xml:space="preserve">Ethical Guidance: </w:t>
            </w:r>
            <w:r w:rsidR="002E2606">
              <w:rPr>
                <w:rFonts w:ascii="Calibri" w:hAnsi="Calibri" w:cs="Calibri"/>
                <w:noProof/>
              </w:rPr>
              <w:t>I ensure s</w:t>
            </w:r>
            <w:r w:rsidRPr="00E168F1">
              <w:rPr>
                <w:rFonts w:ascii="Calibri" w:hAnsi="Calibri" w:cs="Calibri"/>
                <w:noProof/>
              </w:rPr>
              <w:t xml:space="preserve">tudents </w:t>
            </w:r>
            <w:r w:rsidR="002E2606">
              <w:rPr>
                <w:rFonts w:ascii="Calibri" w:hAnsi="Calibri" w:cs="Calibri"/>
                <w:noProof/>
              </w:rPr>
              <w:t xml:space="preserve">are competent in ethical publishing and human </w:t>
            </w:r>
            <w:r w:rsidRPr="00E168F1">
              <w:rPr>
                <w:rFonts w:ascii="Calibri" w:hAnsi="Calibri" w:cs="Calibri"/>
                <w:noProof/>
              </w:rPr>
              <w:t xml:space="preserve">research ethics </w:t>
            </w:r>
            <w:r w:rsidR="008C4892">
              <w:rPr>
                <w:rFonts w:ascii="Calibri" w:hAnsi="Calibri" w:cs="Calibri"/>
                <w:noProof/>
              </w:rPr>
              <w:t xml:space="preserve">approvals </w:t>
            </w:r>
            <w:r w:rsidRPr="00E168F1">
              <w:rPr>
                <w:rFonts w:ascii="Calibri" w:hAnsi="Calibri" w:cs="Calibri"/>
                <w:noProof/>
              </w:rPr>
              <w:t xml:space="preserve">and integrity, ensuring that research is conducted responsibly and </w:t>
            </w:r>
            <w:r w:rsidR="008C4892">
              <w:rPr>
                <w:rFonts w:ascii="Calibri" w:hAnsi="Calibri" w:cs="Calibri"/>
                <w:noProof/>
              </w:rPr>
              <w:t xml:space="preserve">with the highest </w:t>
            </w:r>
            <w:r w:rsidRPr="00E168F1">
              <w:rPr>
                <w:rFonts w:ascii="Calibri" w:hAnsi="Calibri" w:cs="Calibri"/>
                <w:noProof/>
              </w:rPr>
              <w:t>ethical</w:t>
            </w:r>
            <w:r w:rsidR="008C4892">
              <w:rPr>
                <w:rFonts w:ascii="Calibri" w:hAnsi="Calibri" w:cs="Calibri"/>
                <w:noProof/>
              </w:rPr>
              <w:t xml:space="preserve"> standards</w:t>
            </w:r>
            <w:r w:rsidRPr="00E168F1">
              <w:rPr>
                <w:rFonts w:ascii="Calibri" w:hAnsi="Calibri" w:cs="Calibri"/>
                <w:noProof/>
              </w:rPr>
              <w:t>.</w:t>
            </w:r>
          </w:p>
          <w:p w14:paraId="3FD5F6C8" w14:textId="77777777" w:rsidR="00E168F1" w:rsidRPr="00E168F1" w:rsidRDefault="00E168F1" w:rsidP="00E168F1">
            <w:pPr>
              <w:spacing w:after="0"/>
              <w:rPr>
                <w:rFonts w:ascii="Calibri" w:hAnsi="Calibri" w:cs="Calibri"/>
                <w:noProof/>
              </w:rPr>
            </w:pPr>
          </w:p>
          <w:p w14:paraId="0E6937D7" w14:textId="1D4754B5" w:rsidR="00E168F1" w:rsidRPr="00E168F1" w:rsidRDefault="00E168F1" w:rsidP="00E168F1">
            <w:pPr>
              <w:spacing w:after="0"/>
              <w:rPr>
                <w:rFonts w:ascii="Calibri" w:hAnsi="Calibri" w:cs="Calibri"/>
                <w:noProof/>
              </w:rPr>
            </w:pPr>
            <w:r w:rsidRPr="00E168F1">
              <w:rPr>
                <w:rFonts w:ascii="Calibri" w:hAnsi="Calibri" w:cs="Calibri"/>
                <w:noProof/>
              </w:rPr>
              <w:t xml:space="preserve">Post-PhD Planning: </w:t>
            </w:r>
            <w:r w:rsidR="008C4892">
              <w:rPr>
                <w:rFonts w:ascii="Calibri" w:hAnsi="Calibri" w:cs="Calibri"/>
                <w:noProof/>
              </w:rPr>
              <w:t xml:space="preserve">I will assist my students </w:t>
            </w:r>
            <w:r w:rsidRPr="00E168F1">
              <w:rPr>
                <w:rFonts w:ascii="Calibri" w:hAnsi="Calibri" w:cs="Calibri"/>
                <w:noProof/>
              </w:rPr>
              <w:t>in post-PhD planning, including job searches, postdoc positions, and transitioning into the workforce.</w:t>
            </w:r>
          </w:p>
          <w:p w14:paraId="758FFD22" w14:textId="77777777" w:rsidR="00E168F1" w:rsidRPr="00E168F1" w:rsidRDefault="00E168F1" w:rsidP="00E168F1">
            <w:pPr>
              <w:spacing w:after="0"/>
              <w:rPr>
                <w:rFonts w:ascii="Calibri" w:hAnsi="Calibri" w:cs="Calibri"/>
                <w:noProof/>
              </w:rPr>
            </w:pPr>
          </w:p>
          <w:p w14:paraId="20D155D4" w14:textId="621ABEBF" w:rsidR="00DE5DCD" w:rsidRPr="00DD534F" w:rsidRDefault="00E168F1" w:rsidP="00E168F1">
            <w:pPr>
              <w:spacing w:after="0"/>
              <w:rPr>
                <w:rFonts w:ascii="Calibri" w:hAnsi="Calibri" w:cs="Calibri"/>
                <w:noProof/>
              </w:rPr>
            </w:pPr>
            <w:r w:rsidRPr="00E168F1">
              <w:rPr>
                <w:rFonts w:ascii="Calibri" w:hAnsi="Calibri" w:cs="Calibri"/>
                <w:noProof/>
              </w:rPr>
              <w:t xml:space="preserve">It's important for students to have open and regular communication with </w:t>
            </w:r>
            <w:r w:rsidR="008C4892">
              <w:rPr>
                <w:rFonts w:ascii="Calibri" w:hAnsi="Calibri" w:cs="Calibri"/>
                <w:noProof/>
              </w:rPr>
              <w:t xml:space="preserve">me </w:t>
            </w:r>
            <w:r w:rsidRPr="00E168F1">
              <w:rPr>
                <w:rFonts w:ascii="Calibri" w:hAnsi="Calibri" w:cs="Calibri"/>
                <w:noProof/>
              </w:rPr>
              <w:t xml:space="preserve">to ensure they receive the support they need. Additionally, a strong working relationship built on trust, respect, and clear expectations </w:t>
            </w:r>
            <w:r w:rsidR="008C4892">
              <w:rPr>
                <w:rFonts w:ascii="Calibri" w:hAnsi="Calibri" w:cs="Calibri"/>
                <w:noProof/>
              </w:rPr>
              <w:t>this will c</w:t>
            </w:r>
            <w:r w:rsidRPr="00E168F1">
              <w:rPr>
                <w:rFonts w:ascii="Calibri" w:hAnsi="Calibri" w:cs="Calibri"/>
                <w:noProof/>
              </w:rPr>
              <w:t>ontribute to a successful PhD journey. If issues arise, it's advisable to address them with the supervisor early and seek assistance from the graduate program or university if necessary.</w:t>
            </w:r>
          </w:p>
          <w:p w14:paraId="19D65E11" w14:textId="77777777" w:rsidR="00DE5DCD" w:rsidRPr="00DD534F" w:rsidRDefault="00DE5DCD" w:rsidP="004F14E4">
            <w:pPr>
              <w:spacing w:after="0"/>
              <w:rPr>
                <w:rFonts w:ascii="Calibri" w:hAnsi="Calibri" w:cs="Calibri"/>
                <w:noProof/>
              </w:rPr>
            </w:pPr>
          </w:p>
        </w:tc>
      </w:tr>
    </w:tbl>
    <w:p w14:paraId="60FC1222" w14:textId="77777777" w:rsidR="00DE5DCD" w:rsidRDefault="00DE5DCD" w:rsidP="00DE5DCD">
      <w:pPr>
        <w:tabs>
          <w:tab w:val="left" w:pos="8085"/>
        </w:tabs>
        <w:ind w:right="-2"/>
        <w:rPr>
          <w:b/>
          <w:bCs/>
          <w:sz w:val="6"/>
          <w:szCs w:val="8"/>
        </w:rPr>
      </w:pPr>
    </w:p>
    <w:p w14:paraId="4F2728BC" w14:textId="77777777" w:rsidR="00AD0846" w:rsidRPr="00DD534F" w:rsidRDefault="00AD0846" w:rsidP="00DE5DCD">
      <w:pPr>
        <w:tabs>
          <w:tab w:val="left" w:pos="8085"/>
        </w:tabs>
        <w:ind w:right="-2"/>
        <w:rPr>
          <w:b/>
          <w:bCs/>
          <w:sz w:val="6"/>
          <w:szCs w:val="8"/>
        </w:rPr>
      </w:pPr>
    </w:p>
    <w:p w14:paraId="1D4D27AF" w14:textId="4ED53355" w:rsidR="00792918" w:rsidRPr="00AD0846" w:rsidRDefault="005772AD" w:rsidP="00792918">
      <w:pPr>
        <w:rPr>
          <w:rFonts w:eastAsiaTheme="majorEastAsia" w:cstheme="minorHAnsi"/>
          <w:b/>
          <w:bCs/>
          <w:color w:val="2F5496" w:themeColor="accent1" w:themeShade="BF"/>
          <w:sz w:val="22"/>
          <w:lang w:eastAsia="fr-FR"/>
        </w:rPr>
      </w:pPr>
      <w:r w:rsidRPr="00AD0846">
        <w:rPr>
          <w:rFonts w:eastAsiaTheme="majorEastAsia" w:cstheme="minorHAnsi"/>
          <w:b/>
          <w:bCs/>
          <w:color w:val="2F5496" w:themeColor="accent1" w:themeShade="BF"/>
          <w:sz w:val="22"/>
          <w:lang w:eastAsia="fr-FR"/>
        </w:rPr>
        <w:t xml:space="preserve">My expectations of you </w:t>
      </w:r>
    </w:p>
    <w:p w14:paraId="33F81BF3" w14:textId="23C21881" w:rsidR="00792918" w:rsidRPr="00DD534F" w:rsidRDefault="00AD0846" w:rsidP="00792918">
      <w:pPr>
        <w:ind w:right="-2"/>
      </w:pPr>
      <w:r>
        <w:t xml:space="preserve">Below are the things that I expect from you during our candidature, including frequency of meetings, work produced and any work commitments. </w:t>
      </w:r>
    </w:p>
    <w:tbl>
      <w:tblPr>
        <w:tblStyle w:val="TableGrid"/>
        <w:tblW w:w="0" w:type="auto"/>
        <w:tblBorders>
          <w:top w:val="single" w:sz="4" w:space="0" w:color="auto"/>
          <w:left w:val="single" w:sz="4" w:space="0" w:color="auto"/>
          <w:right w:val="single" w:sz="4" w:space="0" w:color="auto"/>
          <w:insideH w:val="none" w:sz="0" w:space="0" w:color="auto"/>
        </w:tblBorders>
        <w:tblLook w:val="04A0" w:firstRow="1" w:lastRow="0" w:firstColumn="1" w:lastColumn="0" w:noHBand="0" w:noVBand="1"/>
      </w:tblPr>
      <w:tblGrid>
        <w:gridCol w:w="9736"/>
      </w:tblGrid>
      <w:tr w:rsidR="00792918" w:rsidRPr="00DD534F" w14:paraId="47072666" w14:textId="77777777" w:rsidTr="004F14E4">
        <w:tc>
          <w:tcPr>
            <w:tcW w:w="10204" w:type="dxa"/>
            <w:tcBorders>
              <w:top w:val="single" w:sz="4" w:space="0" w:color="auto"/>
              <w:bottom w:val="single" w:sz="4" w:space="0" w:color="auto"/>
            </w:tcBorders>
          </w:tcPr>
          <w:p w14:paraId="12E27AFD" w14:textId="24413E78" w:rsidR="00692870" w:rsidRPr="00692870" w:rsidRDefault="00692870" w:rsidP="00692870">
            <w:pPr>
              <w:spacing w:after="0"/>
              <w:rPr>
                <w:rFonts w:ascii="Calibri" w:hAnsi="Calibri" w:cs="Calibri"/>
                <w:noProof/>
              </w:rPr>
            </w:pPr>
            <w:r w:rsidRPr="00692870">
              <w:rPr>
                <w:rFonts w:ascii="Calibri" w:hAnsi="Calibri" w:cs="Calibri"/>
                <w:noProof/>
              </w:rPr>
              <w:t xml:space="preserve">PhD students have several expectations when they embark on their doctoral journey. These expectations often revolve around academic, research, personal, and career development aspects. Here are some common expectations of </w:t>
            </w:r>
            <w:r w:rsidR="008B3B89">
              <w:rPr>
                <w:rFonts w:ascii="Calibri" w:hAnsi="Calibri" w:cs="Calibri"/>
                <w:noProof/>
              </w:rPr>
              <w:t xml:space="preserve">my </w:t>
            </w:r>
            <w:r w:rsidRPr="00692870">
              <w:rPr>
                <w:rFonts w:ascii="Calibri" w:hAnsi="Calibri" w:cs="Calibri"/>
                <w:noProof/>
              </w:rPr>
              <w:t>PhD students:</w:t>
            </w:r>
          </w:p>
          <w:p w14:paraId="1595002C" w14:textId="77777777" w:rsidR="00692870" w:rsidRPr="00692870" w:rsidRDefault="00692870" w:rsidP="00692870">
            <w:pPr>
              <w:spacing w:after="0"/>
              <w:rPr>
                <w:rFonts w:ascii="Calibri" w:hAnsi="Calibri" w:cs="Calibri"/>
                <w:noProof/>
              </w:rPr>
            </w:pPr>
          </w:p>
          <w:p w14:paraId="10345DAC" w14:textId="3E919B2F" w:rsidR="00692870" w:rsidRPr="00692870" w:rsidRDefault="00692870" w:rsidP="00692870">
            <w:pPr>
              <w:spacing w:after="0"/>
              <w:rPr>
                <w:rFonts w:ascii="Calibri" w:hAnsi="Calibri" w:cs="Calibri"/>
                <w:noProof/>
              </w:rPr>
            </w:pPr>
            <w:r w:rsidRPr="00692870">
              <w:rPr>
                <w:rFonts w:ascii="Calibri" w:hAnsi="Calibri" w:cs="Calibri"/>
                <w:noProof/>
              </w:rPr>
              <w:t xml:space="preserve">Research Opportunities: </w:t>
            </w:r>
            <w:r w:rsidR="00BE1C84">
              <w:rPr>
                <w:rFonts w:ascii="Calibri" w:hAnsi="Calibri" w:cs="Calibri"/>
                <w:noProof/>
              </w:rPr>
              <w:t xml:space="preserve">My </w:t>
            </w:r>
            <w:r w:rsidRPr="00692870">
              <w:rPr>
                <w:rFonts w:ascii="Calibri" w:hAnsi="Calibri" w:cs="Calibri"/>
                <w:noProof/>
              </w:rPr>
              <w:t>PhD students expect</w:t>
            </w:r>
            <w:r w:rsidR="00BE1C84">
              <w:rPr>
                <w:rFonts w:ascii="Calibri" w:hAnsi="Calibri" w:cs="Calibri"/>
                <w:noProof/>
              </w:rPr>
              <w:t>ed</w:t>
            </w:r>
            <w:r w:rsidRPr="00692870">
              <w:rPr>
                <w:rFonts w:ascii="Calibri" w:hAnsi="Calibri" w:cs="Calibri"/>
                <w:noProof/>
              </w:rPr>
              <w:t xml:space="preserve"> to engage in cutting-edge research within their chosen field</w:t>
            </w:r>
            <w:r w:rsidR="00BE1C84">
              <w:rPr>
                <w:rFonts w:ascii="Calibri" w:hAnsi="Calibri" w:cs="Calibri"/>
                <w:noProof/>
              </w:rPr>
              <w:t xml:space="preserve"> related to cancer care</w:t>
            </w:r>
            <w:r w:rsidRPr="00692870">
              <w:rPr>
                <w:rFonts w:ascii="Calibri" w:hAnsi="Calibri" w:cs="Calibri"/>
                <w:noProof/>
              </w:rPr>
              <w:t>. They anticipate the chance to make significant contributions to knowledge through their research.</w:t>
            </w:r>
          </w:p>
          <w:p w14:paraId="43FA401D" w14:textId="77777777" w:rsidR="00692870" w:rsidRPr="00692870" w:rsidRDefault="00692870" w:rsidP="00692870">
            <w:pPr>
              <w:spacing w:after="0"/>
              <w:rPr>
                <w:rFonts w:ascii="Calibri" w:hAnsi="Calibri" w:cs="Calibri"/>
                <w:noProof/>
              </w:rPr>
            </w:pPr>
          </w:p>
          <w:p w14:paraId="727A6DF3" w14:textId="7AB54AC3" w:rsidR="00692870" w:rsidRPr="00692870" w:rsidRDefault="00692870" w:rsidP="00692870">
            <w:pPr>
              <w:spacing w:after="0"/>
              <w:rPr>
                <w:rFonts w:ascii="Calibri" w:hAnsi="Calibri" w:cs="Calibri"/>
                <w:noProof/>
              </w:rPr>
            </w:pPr>
            <w:r w:rsidRPr="00692870">
              <w:rPr>
                <w:rFonts w:ascii="Calibri" w:hAnsi="Calibri" w:cs="Calibri"/>
                <w:noProof/>
              </w:rPr>
              <w:t xml:space="preserve">Mentorship and Guidance: Students look to their advisors and faculty mentors for guidance, support, and mentorship throughout their PhD program. They expect their </w:t>
            </w:r>
            <w:r w:rsidR="00BE1C84">
              <w:rPr>
                <w:rFonts w:ascii="Calibri" w:hAnsi="Calibri" w:cs="Calibri"/>
                <w:noProof/>
              </w:rPr>
              <w:t xml:space="preserve">supervisors </w:t>
            </w:r>
            <w:r w:rsidRPr="00692870">
              <w:rPr>
                <w:rFonts w:ascii="Calibri" w:hAnsi="Calibri" w:cs="Calibri"/>
                <w:noProof/>
              </w:rPr>
              <w:t>to provide academic and research direction.</w:t>
            </w:r>
          </w:p>
          <w:p w14:paraId="5DD9062D" w14:textId="77777777" w:rsidR="00692870" w:rsidRPr="00692870" w:rsidRDefault="00692870" w:rsidP="00692870">
            <w:pPr>
              <w:spacing w:after="0"/>
              <w:rPr>
                <w:rFonts w:ascii="Calibri" w:hAnsi="Calibri" w:cs="Calibri"/>
                <w:noProof/>
              </w:rPr>
            </w:pPr>
          </w:p>
          <w:p w14:paraId="69CED2C6" w14:textId="77777777" w:rsidR="00692870" w:rsidRPr="00692870" w:rsidRDefault="00692870" w:rsidP="00692870">
            <w:pPr>
              <w:spacing w:after="0"/>
              <w:rPr>
                <w:rFonts w:ascii="Calibri" w:hAnsi="Calibri" w:cs="Calibri"/>
                <w:noProof/>
              </w:rPr>
            </w:pPr>
            <w:r w:rsidRPr="00692870">
              <w:rPr>
                <w:rFonts w:ascii="Calibri" w:hAnsi="Calibri" w:cs="Calibri"/>
                <w:noProof/>
              </w:rPr>
              <w:t>Intellectual Growth: PhD students aspire to expand their intellectual horizons and develop critical thinking and problem-solving skills. They expect to engage in deep and meaningful academic discourse.</w:t>
            </w:r>
          </w:p>
          <w:p w14:paraId="3E78DB62" w14:textId="77777777" w:rsidR="00692870" w:rsidRPr="00692870" w:rsidRDefault="00692870" w:rsidP="00692870">
            <w:pPr>
              <w:spacing w:after="0"/>
              <w:rPr>
                <w:rFonts w:ascii="Calibri" w:hAnsi="Calibri" w:cs="Calibri"/>
                <w:noProof/>
              </w:rPr>
            </w:pPr>
          </w:p>
          <w:p w14:paraId="3D851631" w14:textId="77777777" w:rsidR="00692870" w:rsidRPr="00692870" w:rsidRDefault="00692870" w:rsidP="00692870">
            <w:pPr>
              <w:spacing w:after="0"/>
              <w:rPr>
                <w:rFonts w:ascii="Calibri" w:hAnsi="Calibri" w:cs="Calibri"/>
                <w:noProof/>
              </w:rPr>
            </w:pPr>
            <w:r w:rsidRPr="00692870">
              <w:rPr>
                <w:rFonts w:ascii="Calibri" w:hAnsi="Calibri" w:cs="Calibri"/>
                <w:noProof/>
              </w:rPr>
              <w:t>Independence: As they progress in their program, students anticipate gaining more independence in their research, allowing them to take ownership of their projects and make decisions about their work.</w:t>
            </w:r>
          </w:p>
          <w:p w14:paraId="35B13C9A" w14:textId="77777777" w:rsidR="00692870" w:rsidRPr="00692870" w:rsidRDefault="00692870" w:rsidP="00692870">
            <w:pPr>
              <w:spacing w:after="0"/>
              <w:rPr>
                <w:rFonts w:ascii="Calibri" w:hAnsi="Calibri" w:cs="Calibri"/>
                <w:noProof/>
              </w:rPr>
            </w:pPr>
          </w:p>
          <w:p w14:paraId="6B6EC1E0" w14:textId="37CDB727" w:rsidR="00692870" w:rsidRPr="00692870" w:rsidRDefault="00692870" w:rsidP="00692870">
            <w:pPr>
              <w:spacing w:after="0"/>
              <w:rPr>
                <w:rFonts w:ascii="Calibri" w:hAnsi="Calibri" w:cs="Calibri"/>
                <w:noProof/>
              </w:rPr>
            </w:pPr>
            <w:r w:rsidRPr="00692870">
              <w:rPr>
                <w:rFonts w:ascii="Calibri" w:hAnsi="Calibri" w:cs="Calibri"/>
                <w:noProof/>
              </w:rPr>
              <w:t xml:space="preserve">Publication and Presentations: Students aim to publish their research findings in </w:t>
            </w:r>
            <w:r w:rsidR="00BE1C84">
              <w:rPr>
                <w:rFonts w:ascii="Calibri" w:hAnsi="Calibri" w:cs="Calibri"/>
                <w:noProof/>
              </w:rPr>
              <w:t xml:space="preserve">Q1 </w:t>
            </w:r>
            <w:r w:rsidRPr="00692870">
              <w:rPr>
                <w:rFonts w:ascii="Calibri" w:hAnsi="Calibri" w:cs="Calibri"/>
                <w:noProof/>
              </w:rPr>
              <w:t>peer-reviewed journals and present their work at conferences, thus contributing to their field's body of knowledge.</w:t>
            </w:r>
          </w:p>
          <w:p w14:paraId="131097BA" w14:textId="77777777" w:rsidR="00692870" w:rsidRPr="00692870" w:rsidRDefault="00692870" w:rsidP="00692870">
            <w:pPr>
              <w:spacing w:after="0"/>
              <w:rPr>
                <w:rFonts w:ascii="Calibri" w:hAnsi="Calibri" w:cs="Calibri"/>
                <w:noProof/>
              </w:rPr>
            </w:pPr>
          </w:p>
          <w:p w14:paraId="7E997D07" w14:textId="77777777" w:rsidR="00692870" w:rsidRPr="00692870" w:rsidRDefault="00692870" w:rsidP="00692870">
            <w:pPr>
              <w:spacing w:after="0"/>
              <w:rPr>
                <w:rFonts w:ascii="Calibri" w:hAnsi="Calibri" w:cs="Calibri"/>
                <w:noProof/>
              </w:rPr>
            </w:pPr>
            <w:r w:rsidRPr="00692870">
              <w:rPr>
                <w:rFonts w:ascii="Calibri" w:hAnsi="Calibri" w:cs="Calibri"/>
                <w:noProof/>
              </w:rPr>
              <w:t>Networking: PhD students expect opportunities to network with peers, academics, and professionals in their field. This networking can lead to collaborations, job opportunities, and exposure to different perspectives.</w:t>
            </w:r>
          </w:p>
          <w:p w14:paraId="615E7A2A" w14:textId="77777777" w:rsidR="00692870" w:rsidRPr="00692870" w:rsidRDefault="00692870" w:rsidP="00692870">
            <w:pPr>
              <w:spacing w:after="0"/>
              <w:rPr>
                <w:rFonts w:ascii="Calibri" w:hAnsi="Calibri" w:cs="Calibri"/>
                <w:noProof/>
              </w:rPr>
            </w:pPr>
          </w:p>
          <w:p w14:paraId="00818A95" w14:textId="4F563502" w:rsidR="00692870" w:rsidRPr="00692870" w:rsidRDefault="00692870" w:rsidP="00692870">
            <w:pPr>
              <w:spacing w:after="0"/>
              <w:rPr>
                <w:rFonts w:ascii="Calibri" w:hAnsi="Calibri" w:cs="Calibri"/>
                <w:noProof/>
              </w:rPr>
            </w:pPr>
            <w:r w:rsidRPr="00692870">
              <w:rPr>
                <w:rFonts w:ascii="Calibri" w:hAnsi="Calibri" w:cs="Calibri"/>
                <w:noProof/>
              </w:rPr>
              <w:t xml:space="preserve">Teaching Experience: Those with teaching </w:t>
            </w:r>
            <w:r w:rsidR="00CC5255">
              <w:rPr>
                <w:rFonts w:ascii="Calibri" w:hAnsi="Calibri" w:cs="Calibri"/>
                <w:noProof/>
              </w:rPr>
              <w:t>aspirations can</w:t>
            </w:r>
            <w:r w:rsidRPr="00692870">
              <w:rPr>
                <w:rFonts w:ascii="Calibri" w:hAnsi="Calibri" w:cs="Calibri"/>
                <w:noProof/>
              </w:rPr>
              <w:t xml:space="preserve"> gain teaching experience, which can be valuable for future academic careers or teaching positions.</w:t>
            </w:r>
          </w:p>
          <w:p w14:paraId="04AE2A22" w14:textId="77777777" w:rsidR="00692870" w:rsidRPr="00692870" w:rsidRDefault="00692870" w:rsidP="00692870">
            <w:pPr>
              <w:spacing w:after="0"/>
              <w:rPr>
                <w:rFonts w:ascii="Calibri" w:hAnsi="Calibri" w:cs="Calibri"/>
                <w:noProof/>
              </w:rPr>
            </w:pPr>
          </w:p>
          <w:p w14:paraId="25A56331" w14:textId="04C66AF0" w:rsidR="00692870" w:rsidRPr="00692870" w:rsidRDefault="00692870" w:rsidP="00692870">
            <w:pPr>
              <w:spacing w:after="0"/>
              <w:rPr>
                <w:rFonts w:ascii="Calibri" w:hAnsi="Calibri" w:cs="Calibri"/>
                <w:noProof/>
              </w:rPr>
            </w:pPr>
            <w:r w:rsidRPr="00692870">
              <w:rPr>
                <w:rFonts w:ascii="Calibri" w:hAnsi="Calibri" w:cs="Calibri"/>
                <w:noProof/>
              </w:rPr>
              <w:t xml:space="preserve">Work-Life Balance: Balancing work and personal life is </w:t>
            </w:r>
            <w:r w:rsidR="00CC5255">
              <w:rPr>
                <w:rFonts w:ascii="Calibri" w:hAnsi="Calibri" w:cs="Calibri"/>
                <w:noProof/>
              </w:rPr>
              <w:t xml:space="preserve">very </w:t>
            </w:r>
            <w:r w:rsidRPr="00692870">
              <w:rPr>
                <w:rFonts w:ascii="Calibri" w:hAnsi="Calibri" w:cs="Calibri"/>
                <w:noProof/>
              </w:rPr>
              <w:t xml:space="preserve">important. Students </w:t>
            </w:r>
            <w:r w:rsidR="00CC5255">
              <w:rPr>
                <w:rFonts w:ascii="Calibri" w:hAnsi="Calibri" w:cs="Calibri"/>
                <w:noProof/>
              </w:rPr>
              <w:t xml:space="preserve">are </w:t>
            </w:r>
            <w:r w:rsidRPr="00692870">
              <w:rPr>
                <w:rFonts w:ascii="Calibri" w:hAnsi="Calibri" w:cs="Calibri"/>
                <w:noProof/>
              </w:rPr>
              <w:t>expect</w:t>
            </w:r>
            <w:r w:rsidR="00CC5255">
              <w:rPr>
                <w:rFonts w:ascii="Calibri" w:hAnsi="Calibri" w:cs="Calibri"/>
                <w:noProof/>
              </w:rPr>
              <w:t>ed</w:t>
            </w:r>
            <w:r w:rsidRPr="00692870">
              <w:rPr>
                <w:rFonts w:ascii="Calibri" w:hAnsi="Calibri" w:cs="Calibri"/>
                <w:noProof/>
              </w:rPr>
              <w:t xml:space="preserve"> to maintain a reasonable work-life balance, although this can be challenging during intense periods of research and coursework.</w:t>
            </w:r>
            <w:r w:rsidR="00CC5255">
              <w:rPr>
                <w:rFonts w:ascii="Calibri" w:hAnsi="Calibri" w:cs="Calibri"/>
                <w:noProof/>
              </w:rPr>
              <w:t xml:space="preserve">  Ensuring strategies for holistic health </w:t>
            </w:r>
            <w:r w:rsidR="00AB1F2C">
              <w:rPr>
                <w:rFonts w:ascii="Calibri" w:hAnsi="Calibri" w:cs="Calibri"/>
                <w:noProof/>
              </w:rPr>
              <w:t>to be built in is really important</w:t>
            </w:r>
            <w:r w:rsidR="00DB5A7F">
              <w:rPr>
                <w:rFonts w:ascii="Calibri" w:hAnsi="Calibri" w:cs="Calibri"/>
                <w:noProof/>
              </w:rPr>
              <w:t xml:space="preserve"> long the PhD journey.</w:t>
            </w:r>
          </w:p>
          <w:p w14:paraId="54DB1472" w14:textId="77777777" w:rsidR="00692870" w:rsidRPr="00692870" w:rsidRDefault="00692870" w:rsidP="00692870">
            <w:pPr>
              <w:spacing w:after="0"/>
              <w:rPr>
                <w:rFonts w:ascii="Calibri" w:hAnsi="Calibri" w:cs="Calibri"/>
                <w:noProof/>
              </w:rPr>
            </w:pPr>
          </w:p>
          <w:p w14:paraId="73AC401A" w14:textId="77777777" w:rsidR="00692870" w:rsidRPr="00692870" w:rsidRDefault="00692870" w:rsidP="00692870">
            <w:pPr>
              <w:spacing w:after="0"/>
              <w:rPr>
                <w:rFonts w:ascii="Calibri" w:hAnsi="Calibri" w:cs="Calibri"/>
                <w:noProof/>
              </w:rPr>
            </w:pPr>
            <w:r w:rsidRPr="00692870">
              <w:rPr>
                <w:rFonts w:ascii="Calibri" w:hAnsi="Calibri" w:cs="Calibri"/>
                <w:noProof/>
              </w:rPr>
              <w:lastRenderedPageBreak/>
              <w:t>Professional Development: Students look forward to opportunities for professional development, including workshops, seminars, and training programs that enhance their skills and prepare them for future careers.</w:t>
            </w:r>
          </w:p>
          <w:p w14:paraId="32241025" w14:textId="77777777" w:rsidR="00692870" w:rsidRPr="00692870" w:rsidRDefault="00692870" w:rsidP="00692870">
            <w:pPr>
              <w:spacing w:after="0"/>
              <w:rPr>
                <w:rFonts w:ascii="Calibri" w:hAnsi="Calibri" w:cs="Calibri"/>
                <w:noProof/>
              </w:rPr>
            </w:pPr>
          </w:p>
          <w:p w14:paraId="2C8C2818" w14:textId="41D29192" w:rsidR="00692870" w:rsidRPr="00692870" w:rsidRDefault="00692870" w:rsidP="00692870">
            <w:pPr>
              <w:spacing w:after="0"/>
              <w:rPr>
                <w:rFonts w:ascii="Calibri" w:hAnsi="Calibri" w:cs="Calibri"/>
                <w:noProof/>
              </w:rPr>
            </w:pPr>
            <w:r w:rsidRPr="00692870">
              <w:rPr>
                <w:rFonts w:ascii="Calibri" w:hAnsi="Calibri" w:cs="Calibri"/>
                <w:noProof/>
              </w:rPr>
              <w:t>Career Preparation: Many PhD students have the expectation that their program will prepare them for various career paths, not just academic positions</w:t>
            </w:r>
            <w:r w:rsidR="00DB5A7F">
              <w:rPr>
                <w:rFonts w:ascii="Calibri" w:hAnsi="Calibri" w:cs="Calibri"/>
                <w:noProof/>
              </w:rPr>
              <w:t>, i.e combined clinical academic pathways</w:t>
            </w:r>
            <w:r w:rsidRPr="00692870">
              <w:rPr>
                <w:rFonts w:ascii="Calibri" w:hAnsi="Calibri" w:cs="Calibri"/>
                <w:noProof/>
              </w:rPr>
              <w:t>. They seek transferable skills that can be applied in industry, government, or non-profit sectors.</w:t>
            </w:r>
          </w:p>
          <w:p w14:paraId="17EAF398" w14:textId="77777777" w:rsidR="00692870" w:rsidRPr="00692870" w:rsidRDefault="00692870" w:rsidP="00692870">
            <w:pPr>
              <w:spacing w:after="0"/>
              <w:rPr>
                <w:rFonts w:ascii="Calibri" w:hAnsi="Calibri" w:cs="Calibri"/>
                <w:noProof/>
              </w:rPr>
            </w:pPr>
          </w:p>
          <w:p w14:paraId="2B8FBDA6" w14:textId="26E3EE98" w:rsidR="00692870" w:rsidRPr="00692870" w:rsidRDefault="00692870" w:rsidP="00692870">
            <w:pPr>
              <w:spacing w:after="0"/>
              <w:rPr>
                <w:rFonts w:ascii="Calibri" w:hAnsi="Calibri" w:cs="Calibri"/>
                <w:noProof/>
              </w:rPr>
            </w:pPr>
            <w:r w:rsidRPr="00692870">
              <w:rPr>
                <w:rFonts w:ascii="Calibri" w:hAnsi="Calibri" w:cs="Calibri"/>
                <w:noProof/>
              </w:rPr>
              <w:t>Graduation and Completion: Ultimately, students expect to complete their PhD program successfully</w:t>
            </w:r>
            <w:r w:rsidR="00DB5A7F">
              <w:rPr>
                <w:rFonts w:ascii="Calibri" w:hAnsi="Calibri" w:cs="Calibri"/>
                <w:noProof/>
              </w:rPr>
              <w:t xml:space="preserve"> and on time</w:t>
            </w:r>
            <w:r w:rsidRPr="00692870">
              <w:rPr>
                <w:rFonts w:ascii="Calibri" w:hAnsi="Calibri" w:cs="Calibri"/>
                <w:noProof/>
              </w:rPr>
              <w:t>, culminating in the defense of their thesis or dissertation and the conferral of their doctoral degree.</w:t>
            </w:r>
          </w:p>
          <w:p w14:paraId="446B6252" w14:textId="77777777" w:rsidR="00692870" w:rsidRPr="00692870" w:rsidRDefault="00692870" w:rsidP="00692870">
            <w:pPr>
              <w:spacing w:after="0"/>
              <w:rPr>
                <w:rFonts w:ascii="Calibri" w:hAnsi="Calibri" w:cs="Calibri"/>
                <w:noProof/>
              </w:rPr>
            </w:pPr>
          </w:p>
          <w:p w14:paraId="66A7B589" w14:textId="732C41DC" w:rsidR="00692870" w:rsidRPr="00692870" w:rsidRDefault="00692870" w:rsidP="00692870">
            <w:pPr>
              <w:spacing w:after="0"/>
              <w:rPr>
                <w:rFonts w:ascii="Calibri" w:hAnsi="Calibri" w:cs="Calibri"/>
                <w:noProof/>
              </w:rPr>
            </w:pPr>
            <w:r w:rsidRPr="00692870">
              <w:rPr>
                <w:rFonts w:ascii="Calibri" w:hAnsi="Calibri" w:cs="Calibri"/>
                <w:noProof/>
              </w:rPr>
              <w:t xml:space="preserve">Sense of Accomplishment: Completing a PhD is a significant </w:t>
            </w:r>
            <w:r w:rsidR="00DB5A7F">
              <w:rPr>
                <w:rFonts w:ascii="Calibri" w:hAnsi="Calibri" w:cs="Calibri"/>
                <w:noProof/>
              </w:rPr>
              <w:t xml:space="preserve">life </w:t>
            </w:r>
            <w:r w:rsidRPr="00692870">
              <w:rPr>
                <w:rFonts w:ascii="Calibri" w:hAnsi="Calibri" w:cs="Calibri"/>
                <w:noProof/>
              </w:rPr>
              <w:t xml:space="preserve">achievement, and students </w:t>
            </w:r>
            <w:r w:rsidR="00DB5A7F">
              <w:rPr>
                <w:rFonts w:ascii="Calibri" w:hAnsi="Calibri" w:cs="Calibri"/>
                <w:noProof/>
              </w:rPr>
              <w:t xml:space="preserve">can </w:t>
            </w:r>
            <w:r w:rsidRPr="00692870">
              <w:rPr>
                <w:rFonts w:ascii="Calibri" w:hAnsi="Calibri" w:cs="Calibri"/>
                <w:noProof/>
              </w:rPr>
              <w:t xml:space="preserve">look forward to the sense of accomplishment and pride that comes with obtaining this </w:t>
            </w:r>
            <w:r w:rsidR="00DB5A7F">
              <w:rPr>
                <w:rFonts w:ascii="Calibri" w:hAnsi="Calibri" w:cs="Calibri"/>
                <w:noProof/>
              </w:rPr>
              <w:t xml:space="preserve">highest </w:t>
            </w:r>
            <w:r w:rsidRPr="00692870">
              <w:rPr>
                <w:rFonts w:ascii="Calibri" w:hAnsi="Calibri" w:cs="Calibri"/>
                <w:noProof/>
              </w:rPr>
              <w:t>advanced degree.</w:t>
            </w:r>
          </w:p>
          <w:p w14:paraId="4AEC2921" w14:textId="77777777" w:rsidR="00692870" w:rsidRPr="00692870" w:rsidRDefault="00692870" w:rsidP="00692870">
            <w:pPr>
              <w:spacing w:after="0"/>
              <w:rPr>
                <w:rFonts w:ascii="Calibri" w:hAnsi="Calibri" w:cs="Calibri"/>
                <w:noProof/>
              </w:rPr>
            </w:pPr>
          </w:p>
          <w:p w14:paraId="5054F5AB" w14:textId="616B0158" w:rsidR="00792918" w:rsidRPr="00DD534F" w:rsidRDefault="00692870" w:rsidP="00692870">
            <w:pPr>
              <w:spacing w:after="0"/>
              <w:rPr>
                <w:rFonts w:ascii="Calibri" w:hAnsi="Calibri" w:cs="Calibri"/>
                <w:noProof/>
              </w:rPr>
            </w:pPr>
            <w:r w:rsidRPr="00692870">
              <w:rPr>
                <w:rFonts w:ascii="Calibri" w:hAnsi="Calibri" w:cs="Calibri"/>
                <w:noProof/>
              </w:rPr>
              <w:t>It's important to note that while these are common expectations, individual experiences may vary based</w:t>
            </w:r>
            <w:r w:rsidR="00944A8F">
              <w:rPr>
                <w:rFonts w:ascii="Calibri" w:hAnsi="Calibri" w:cs="Calibri"/>
                <w:noProof/>
              </w:rPr>
              <w:t xml:space="preserve"> on</w:t>
            </w:r>
            <w:r w:rsidRPr="00692870">
              <w:rPr>
                <w:rFonts w:ascii="Calibri" w:hAnsi="Calibri" w:cs="Calibri"/>
                <w:noProof/>
              </w:rPr>
              <w:t>, advisor-student relationship, and the student's dedication and effort. Clear communication with advisors and program coordinators can help align expectations and address any challenges that may arise during the PhD journey.</w:t>
            </w:r>
          </w:p>
          <w:p w14:paraId="66618A65" w14:textId="77777777" w:rsidR="00792918" w:rsidRPr="00DD534F" w:rsidRDefault="00792918" w:rsidP="004F14E4">
            <w:pPr>
              <w:spacing w:after="0"/>
              <w:rPr>
                <w:rFonts w:ascii="Calibri" w:hAnsi="Calibri" w:cs="Calibri"/>
                <w:noProof/>
              </w:rPr>
            </w:pPr>
          </w:p>
        </w:tc>
      </w:tr>
    </w:tbl>
    <w:p w14:paraId="7858EB7F" w14:textId="77777777" w:rsidR="00792918" w:rsidRDefault="00792918" w:rsidP="00792918">
      <w:pPr>
        <w:tabs>
          <w:tab w:val="left" w:pos="8085"/>
        </w:tabs>
        <w:ind w:right="-2"/>
        <w:rPr>
          <w:b/>
          <w:bCs/>
          <w:sz w:val="6"/>
          <w:szCs w:val="8"/>
        </w:rPr>
      </w:pPr>
    </w:p>
    <w:p w14:paraId="7981FF96" w14:textId="77777777" w:rsidR="00AD0846" w:rsidRPr="00DD534F" w:rsidRDefault="00AD0846" w:rsidP="00792918">
      <w:pPr>
        <w:tabs>
          <w:tab w:val="left" w:pos="8085"/>
        </w:tabs>
        <w:ind w:right="-2"/>
        <w:rPr>
          <w:b/>
          <w:bCs/>
          <w:sz w:val="6"/>
          <w:szCs w:val="8"/>
        </w:rPr>
      </w:pPr>
    </w:p>
    <w:p w14:paraId="3F019DA6" w14:textId="641F16AC" w:rsidR="00A52335" w:rsidRPr="00AD0846" w:rsidRDefault="005772AD" w:rsidP="00A52335">
      <w:pPr>
        <w:rPr>
          <w:rFonts w:eastAsiaTheme="majorEastAsia" w:cstheme="minorHAnsi"/>
          <w:b/>
          <w:bCs/>
          <w:color w:val="2F5496" w:themeColor="accent1" w:themeShade="BF"/>
          <w:sz w:val="22"/>
          <w:lang w:eastAsia="fr-FR"/>
        </w:rPr>
      </w:pPr>
      <w:r w:rsidRPr="00AD0846">
        <w:rPr>
          <w:rFonts w:eastAsiaTheme="majorEastAsia" w:cstheme="minorHAnsi"/>
          <w:b/>
          <w:bCs/>
          <w:color w:val="2F5496" w:themeColor="accent1" w:themeShade="BF"/>
          <w:sz w:val="22"/>
          <w:lang w:eastAsia="fr-FR"/>
        </w:rPr>
        <w:t xml:space="preserve">My expectations on publications and authorship </w:t>
      </w:r>
    </w:p>
    <w:p w14:paraId="63584240" w14:textId="30C21E3A" w:rsidR="00A52335" w:rsidRPr="00DD534F" w:rsidRDefault="00AD0846" w:rsidP="00A52335">
      <w:pPr>
        <w:ind w:right="-2"/>
      </w:pPr>
      <w:r>
        <w:t xml:space="preserve">Below is my list of expectations on publications and authorship produced during your candidature. These should be read in conjunction with the Code. </w:t>
      </w:r>
    </w:p>
    <w:tbl>
      <w:tblPr>
        <w:tblStyle w:val="TableGrid"/>
        <w:tblW w:w="0" w:type="auto"/>
        <w:tblBorders>
          <w:top w:val="single" w:sz="4" w:space="0" w:color="auto"/>
          <w:left w:val="single" w:sz="4" w:space="0" w:color="auto"/>
          <w:right w:val="single" w:sz="4" w:space="0" w:color="auto"/>
          <w:insideH w:val="none" w:sz="0" w:space="0" w:color="auto"/>
        </w:tblBorders>
        <w:tblLook w:val="04A0" w:firstRow="1" w:lastRow="0" w:firstColumn="1" w:lastColumn="0" w:noHBand="0" w:noVBand="1"/>
      </w:tblPr>
      <w:tblGrid>
        <w:gridCol w:w="9736"/>
      </w:tblGrid>
      <w:tr w:rsidR="00A52335" w:rsidRPr="00DD534F" w14:paraId="139B4913" w14:textId="77777777" w:rsidTr="004F14E4">
        <w:tc>
          <w:tcPr>
            <w:tcW w:w="10204" w:type="dxa"/>
            <w:tcBorders>
              <w:top w:val="single" w:sz="4" w:space="0" w:color="auto"/>
              <w:bottom w:val="single" w:sz="4" w:space="0" w:color="auto"/>
            </w:tcBorders>
          </w:tcPr>
          <w:p w14:paraId="38818BA9" w14:textId="4D5E9E6E" w:rsidR="0030748E" w:rsidRPr="0030748E" w:rsidRDefault="0030748E" w:rsidP="0030748E">
            <w:pPr>
              <w:spacing w:after="0"/>
              <w:rPr>
                <w:rFonts w:ascii="Calibri" w:hAnsi="Calibri" w:cs="Calibri"/>
                <w:noProof/>
              </w:rPr>
            </w:pPr>
            <w:r w:rsidRPr="0030748E">
              <w:rPr>
                <w:rFonts w:ascii="Calibri" w:hAnsi="Calibri" w:cs="Calibri"/>
                <w:noProof/>
              </w:rPr>
              <w:t>Authorship is an important aspect of academic and scientific work, as it determines who receives credit for a piece of research and contributes to an individual's academic or professional reputation. Here are some common expectations and considerations related to authorship in research:</w:t>
            </w:r>
          </w:p>
          <w:p w14:paraId="5CD79B26" w14:textId="77777777" w:rsidR="0030748E" w:rsidRPr="0030748E" w:rsidRDefault="0030748E" w:rsidP="0030748E">
            <w:pPr>
              <w:spacing w:after="0"/>
              <w:rPr>
                <w:rFonts w:ascii="Calibri" w:hAnsi="Calibri" w:cs="Calibri"/>
                <w:noProof/>
              </w:rPr>
            </w:pPr>
          </w:p>
          <w:p w14:paraId="5667E8F4" w14:textId="77777777" w:rsidR="0030748E" w:rsidRPr="0030748E" w:rsidRDefault="0030748E" w:rsidP="0030748E">
            <w:pPr>
              <w:spacing w:after="0"/>
              <w:rPr>
                <w:rFonts w:ascii="Calibri" w:hAnsi="Calibri" w:cs="Calibri"/>
                <w:noProof/>
              </w:rPr>
            </w:pPr>
            <w:r w:rsidRPr="0030748E">
              <w:rPr>
                <w:rFonts w:ascii="Calibri" w:hAnsi="Calibri" w:cs="Calibri"/>
                <w:noProof/>
              </w:rPr>
              <w:t>Substantial Contribution: The primary expectation for authorship is that an individual has made a substantial and intellectually significant contribution to the research project. This typically involves making a substantial contribution to the conception, design, data collection, analysis, interpretation, or writing of the research.</w:t>
            </w:r>
          </w:p>
          <w:p w14:paraId="6B60C4E9" w14:textId="77777777" w:rsidR="0030748E" w:rsidRPr="0030748E" w:rsidRDefault="0030748E" w:rsidP="0030748E">
            <w:pPr>
              <w:spacing w:after="0"/>
              <w:rPr>
                <w:rFonts w:ascii="Calibri" w:hAnsi="Calibri" w:cs="Calibri"/>
                <w:noProof/>
              </w:rPr>
            </w:pPr>
          </w:p>
          <w:p w14:paraId="7A6F0A8A" w14:textId="3AAAB9DB" w:rsidR="0030748E" w:rsidRPr="0030748E" w:rsidRDefault="0030748E" w:rsidP="0030748E">
            <w:pPr>
              <w:spacing w:after="0"/>
              <w:rPr>
                <w:rFonts w:ascii="Calibri" w:hAnsi="Calibri" w:cs="Calibri"/>
                <w:noProof/>
              </w:rPr>
            </w:pPr>
            <w:r w:rsidRPr="0030748E">
              <w:rPr>
                <w:rFonts w:ascii="Calibri" w:hAnsi="Calibri" w:cs="Calibri"/>
                <w:noProof/>
              </w:rPr>
              <w:t>First Author: In many academic disciplines, the first author is typically the individual who made the most substantial contribution to the research and played a significant role in conducting and writing the study. First authorship is often seen as the most prestigious position</w:t>
            </w:r>
            <w:r w:rsidR="009C2536">
              <w:rPr>
                <w:rFonts w:ascii="Calibri" w:hAnsi="Calibri" w:cs="Calibri"/>
                <w:noProof/>
              </w:rPr>
              <w:t xml:space="preserve"> and I expect my PhD students to be the first author.</w:t>
            </w:r>
          </w:p>
          <w:p w14:paraId="10F43F8E" w14:textId="77777777" w:rsidR="0030748E" w:rsidRPr="0030748E" w:rsidRDefault="0030748E" w:rsidP="0030748E">
            <w:pPr>
              <w:spacing w:after="0"/>
              <w:rPr>
                <w:rFonts w:ascii="Calibri" w:hAnsi="Calibri" w:cs="Calibri"/>
                <w:noProof/>
              </w:rPr>
            </w:pPr>
          </w:p>
          <w:p w14:paraId="0536E1F6" w14:textId="3540AFA9" w:rsidR="0030748E" w:rsidRPr="0030748E" w:rsidRDefault="0030748E" w:rsidP="0030748E">
            <w:pPr>
              <w:spacing w:after="0"/>
              <w:rPr>
                <w:rFonts w:ascii="Calibri" w:hAnsi="Calibri" w:cs="Calibri"/>
                <w:noProof/>
              </w:rPr>
            </w:pPr>
            <w:r w:rsidRPr="0030748E">
              <w:rPr>
                <w:rFonts w:ascii="Calibri" w:hAnsi="Calibri" w:cs="Calibri"/>
                <w:noProof/>
              </w:rPr>
              <w:t>Corresponding Author: The corresponding author is responsible for communication with journals and readers. This role may or may not coincide with first authorship and typically involves ensuring the accuracy of the manuscript, responding to reviewers' comments, and managing the submission and publication process</w:t>
            </w:r>
            <w:r w:rsidR="009C2536">
              <w:rPr>
                <w:rFonts w:ascii="Calibri" w:hAnsi="Calibri" w:cs="Calibri"/>
                <w:noProof/>
              </w:rPr>
              <w:t>, sometimes this might be the senior author.</w:t>
            </w:r>
          </w:p>
          <w:p w14:paraId="258756C3" w14:textId="77777777" w:rsidR="0030748E" w:rsidRPr="0030748E" w:rsidRDefault="0030748E" w:rsidP="0030748E">
            <w:pPr>
              <w:spacing w:after="0"/>
              <w:rPr>
                <w:rFonts w:ascii="Calibri" w:hAnsi="Calibri" w:cs="Calibri"/>
                <w:noProof/>
              </w:rPr>
            </w:pPr>
          </w:p>
          <w:p w14:paraId="541839C0" w14:textId="6E605C38" w:rsidR="0030748E" w:rsidRPr="0030748E" w:rsidRDefault="0030748E" w:rsidP="0030748E">
            <w:pPr>
              <w:spacing w:after="0"/>
              <w:rPr>
                <w:rFonts w:ascii="Calibri" w:hAnsi="Calibri" w:cs="Calibri"/>
                <w:noProof/>
              </w:rPr>
            </w:pPr>
            <w:r w:rsidRPr="0030748E">
              <w:rPr>
                <w:rFonts w:ascii="Calibri" w:hAnsi="Calibri" w:cs="Calibri"/>
                <w:noProof/>
              </w:rPr>
              <w:t>Senior Author: The senior author, often the pri</w:t>
            </w:r>
            <w:r w:rsidR="009C2536">
              <w:rPr>
                <w:rFonts w:ascii="Calibri" w:hAnsi="Calibri" w:cs="Calibri"/>
                <w:noProof/>
              </w:rPr>
              <w:t>mary supervisor</w:t>
            </w:r>
            <w:r w:rsidRPr="0030748E">
              <w:rPr>
                <w:rFonts w:ascii="Calibri" w:hAnsi="Calibri" w:cs="Calibri"/>
                <w:noProof/>
              </w:rPr>
              <w:t>, is typically responsible for providing overall direction and supervision of the research project. They may have made significant contributions to the project, but their role is less hands-on compared to first authors</w:t>
            </w:r>
            <w:r w:rsidR="009C2536">
              <w:rPr>
                <w:rFonts w:ascii="Calibri" w:hAnsi="Calibri" w:cs="Calibri"/>
                <w:noProof/>
              </w:rPr>
              <w:t xml:space="preserve"> (this this related to your PhD research work)</w:t>
            </w:r>
            <w:r w:rsidRPr="0030748E">
              <w:rPr>
                <w:rFonts w:ascii="Calibri" w:hAnsi="Calibri" w:cs="Calibri"/>
                <w:noProof/>
              </w:rPr>
              <w:t>.</w:t>
            </w:r>
          </w:p>
          <w:p w14:paraId="406C5C75" w14:textId="77777777" w:rsidR="0030748E" w:rsidRPr="0030748E" w:rsidRDefault="0030748E" w:rsidP="0030748E">
            <w:pPr>
              <w:spacing w:after="0"/>
              <w:rPr>
                <w:rFonts w:ascii="Calibri" w:hAnsi="Calibri" w:cs="Calibri"/>
                <w:noProof/>
              </w:rPr>
            </w:pPr>
          </w:p>
          <w:p w14:paraId="1823C8F3" w14:textId="7D8ECA8F" w:rsidR="0030748E" w:rsidRPr="0030748E" w:rsidRDefault="0030748E" w:rsidP="0030748E">
            <w:pPr>
              <w:spacing w:after="0"/>
              <w:rPr>
                <w:rFonts w:ascii="Calibri" w:hAnsi="Calibri" w:cs="Calibri"/>
                <w:noProof/>
              </w:rPr>
            </w:pPr>
            <w:r w:rsidRPr="0030748E">
              <w:rPr>
                <w:rFonts w:ascii="Calibri" w:hAnsi="Calibri" w:cs="Calibri"/>
                <w:noProof/>
              </w:rPr>
              <w:t xml:space="preserve">Co-Authors: Co-authors are individuals who have made significant contributions to the research but may not have played a primary role. They could have contributed in various ways, such as </w:t>
            </w:r>
            <w:r w:rsidR="009C2536">
              <w:rPr>
                <w:rFonts w:ascii="Calibri" w:hAnsi="Calibri" w:cs="Calibri"/>
                <w:noProof/>
              </w:rPr>
              <w:t>other supervisors</w:t>
            </w:r>
            <w:r w:rsidR="008F338B">
              <w:rPr>
                <w:rFonts w:ascii="Calibri" w:hAnsi="Calibri" w:cs="Calibri"/>
                <w:noProof/>
              </w:rPr>
              <w:t xml:space="preserve"> and</w:t>
            </w:r>
            <w:r w:rsidR="009C2536">
              <w:rPr>
                <w:rFonts w:ascii="Calibri" w:hAnsi="Calibri" w:cs="Calibri"/>
                <w:noProof/>
              </w:rPr>
              <w:t xml:space="preserve"> </w:t>
            </w:r>
            <w:r w:rsidR="008F338B">
              <w:rPr>
                <w:rFonts w:ascii="Calibri" w:hAnsi="Calibri" w:cs="Calibri"/>
                <w:noProof/>
              </w:rPr>
              <w:t xml:space="preserve">industry partners, </w:t>
            </w:r>
            <w:r w:rsidRPr="0030748E">
              <w:rPr>
                <w:rFonts w:ascii="Calibri" w:hAnsi="Calibri" w:cs="Calibri"/>
                <w:noProof/>
              </w:rPr>
              <w:t>providing critical input, contributing to data collection, or participating in the writing process.</w:t>
            </w:r>
          </w:p>
          <w:p w14:paraId="2FE0E0F4" w14:textId="77777777" w:rsidR="0030748E" w:rsidRPr="0030748E" w:rsidRDefault="0030748E" w:rsidP="0030748E">
            <w:pPr>
              <w:spacing w:after="0"/>
              <w:rPr>
                <w:rFonts w:ascii="Calibri" w:hAnsi="Calibri" w:cs="Calibri"/>
                <w:noProof/>
              </w:rPr>
            </w:pPr>
          </w:p>
          <w:p w14:paraId="6122BFD7" w14:textId="77777777" w:rsidR="0030748E" w:rsidRPr="0030748E" w:rsidRDefault="0030748E" w:rsidP="0030748E">
            <w:pPr>
              <w:spacing w:after="0"/>
              <w:rPr>
                <w:rFonts w:ascii="Calibri" w:hAnsi="Calibri" w:cs="Calibri"/>
                <w:noProof/>
              </w:rPr>
            </w:pPr>
            <w:r w:rsidRPr="0030748E">
              <w:rPr>
                <w:rFonts w:ascii="Calibri" w:hAnsi="Calibri" w:cs="Calibri"/>
                <w:noProof/>
              </w:rPr>
              <w:t>Acknowledgments: Individuals who have made contributions that do not meet the criteria for authorship should be acknowledged in the acknowledgments section of the paper. This is common for individuals who provided administrative, technical, or financial support but did not directly contribute to the research.</w:t>
            </w:r>
          </w:p>
          <w:p w14:paraId="0D2674B9" w14:textId="77777777" w:rsidR="0030748E" w:rsidRPr="0030748E" w:rsidRDefault="0030748E" w:rsidP="0030748E">
            <w:pPr>
              <w:spacing w:after="0"/>
              <w:rPr>
                <w:rFonts w:ascii="Calibri" w:hAnsi="Calibri" w:cs="Calibri"/>
                <w:noProof/>
              </w:rPr>
            </w:pPr>
          </w:p>
          <w:p w14:paraId="175899FA" w14:textId="69FDC5A9" w:rsidR="0030748E" w:rsidRPr="0030748E" w:rsidRDefault="0030748E" w:rsidP="0030748E">
            <w:pPr>
              <w:spacing w:after="0"/>
              <w:rPr>
                <w:rFonts w:ascii="Calibri" w:hAnsi="Calibri" w:cs="Calibri"/>
                <w:noProof/>
              </w:rPr>
            </w:pPr>
            <w:r w:rsidRPr="0030748E">
              <w:rPr>
                <w:rFonts w:ascii="Calibri" w:hAnsi="Calibri" w:cs="Calibri"/>
                <w:noProof/>
              </w:rPr>
              <w:t xml:space="preserve">Order of Authors: The order of authors in the authorship list is usually determined based on the degree of contribution, with the first author making the most significant contribution and subsequent authors listed in descending order of their contribution. </w:t>
            </w:r>
          </w:p>
          <w:p w14:paraId="54DBA3B8" w14:textId="77777777" w:rsidR="0030748E" w:rsidRPr="0030748E" w:rsidRDefault="0030748E" w:rsidP="0030748E">
            <w:pPr>
              <w:spacing w:after="0"/>
              <w:rPr>
                <w:rFonts w:ascii="Calibri" w:hAnsi="Calibri" w:cs="Calibri"/>
                <w:noProof/>
              </w:rPr>
            </w:pPr>
            <w:r w:rsidRPr="0030748E">
              <w:rPr>
                <w:rFonts w:ascii="Calibri" w:hAnsi="Calibri" w:cs="Calibri"/>
                <w:noProof/>
              </w:rPr>
              <w:lastRenderedPageBreak/>
              <w:t>Equal Contribution: In some cases, authors may indicate equal contribution by using a footnote or symbol to denote that two or more authors contributed equally to the work.</w:t>
            </w:r>
          </w:p>
          <w:p w14:paraId="0924A02A" w14:textId="77777777" w:rsidR="0030748E" w:rsidRPr="0030748E" w:rsidRDefault="0030748E" w:rsidP="0030748E">
            <w:pPr>
              <w:spacing w:after="0"/>
              <w:rPr>
                <w:rFonts w:ascii="Calibri" w:hAnsi="Calibri" w:cs="Calibri"/>
                <w:noProof/>
              </w:rPr>
            </w:pPr>
          </w:p>
          <w:p w14:paraId="5D212853" w14:textId="77777777" w:rsidR="0030748E" w:rsidRPr="0030748E" w:rsidRDefault="0030748E" w:rsidP="0030748E">
            <w:pPr>
              <w:spacing w:after="0"/>
              <w:rPr>
                <w:rFonts w:ascii="Calibri" w:hAnsi="Calibri" w:cs="Calibri"/>
                <w:noProof/>
              </w:rPr>
            </w:pPr>
            <w:r w:rsidRPr="0030748E">
              <w:rPr>
                <w:rFonts w:ascii="Calibri" w:hAnsi="Calibri" w:cs="Calibri"/>
                <w:noProof/>
              </w:rPr>
              <w:t>Transparent Communication: It is crucial to have transparent communication within the research team regarding authorship expectations and the criteria for authorship. This helps prevent conflicts and ensures that all contributors are appropriately recognized.</w:t>
            </w:r>
          </w:p>
          <w:p w14:paraId="5C14D36A" w14:textId="77777777" w:rsidR="0030748E" w:rsidRPr="0030748E" w:rsidRDefault="0030748E" w:rsidP="0030748E">
            <w:pPr>
              <w:spacing w:after="0"/>
              <w:rPr>
                <w:rFonts w:ascii="Calibri" w:hAnsi="Calibri" w:cs="Calibri"/>
                <w:noProof/>
              </w:rPr>
            </w:pPr>
          </w:p>
          <w:p w14:paraId="25FF6C7D" w14:textId="419A0AFB" w:rsidR="0030748E" w:rsidRPr="0030748E" w:rsidRDefault="0030748E" w:rsidP="0030748E">
            <w:pPr>
              <w:spacing w:after="0"/>
              <w:rPr>
                <w:rFonts w:ascii="Calibri" w:hAnsi="Calibri" w:cs="Calibri"/>
                <w:noProof/>
              </w:rPr>
            </w:pPr>
            <w:r w:rsidRPr="0030748E">
              <w:rPr>
                <w:rFonts w:ascii="Calibri" w:hAnsi="Calibri" w:cs="Calibri"/>
                <w:noProof/>
              </w:rPr>
              <w:t xml:space="preserve">Ethical Considerations: Adhering to </w:t>
            </w:r>
            <w:r w:rsidR="002E2E44">
              <w:rPr>
                <w:rFonts w:ascii="Calibri" w:hAnsi="Calibri" w:cs="Calibri"/>
                <w:noProof/>
              </w:rPr>
              <w:t xml:space="preserve">authorship </w:t>
            </w:r>
            <w:r w:rsidRPr="0030748E">
              <w:rPr>
                <w:rFonts w:ascii="Calibri" w:hAnsi="Calibri" w:cs="Calibri"/>
                <w:noProof/>
              </w:rPr>
              <w:t>ethical guidelines and academic integrity is essential in authorship. Plagiarism and guest authorship (adding authors who did not contribute significantly</w:t>
            </w:r>
            <w:r w:rsidR="00D97D5B">
              <w:rPr>
                <w:rFonts w:ascii="Calibri" w:hAnsi="Calibri" w:cs="Calibri"/>
                <w:noProof/>
              </w:rPr>
              <w:t>, i.e gift authorship</w:t>
            </w:r>
            <w:r w:rsidRPr="0030748E">
              <w:rPr>
                <w:rFonts w:ascii="Calibri" w:hAnsi="Calibri" w:cs="Calibri"/>
                <w:noProof/>
              </w:rPr>
              <w:t>) are considered unethical and have serious consequences.</w:t>
            </w:r>
          </w:p>
          <w:p w14:paraId="52F1CF3A" w14:textId="77777777" w:rsidR="0030748E" w:rsidRPr="0030748E" w:rsidRDefault="0030748E" w:rsidP="0030748E">
            <w:pPr>
              <w:spacing w:after="0"/>
              <w:rPr>
                <w:rFonts w:ascii="Calibri" w:hAnsi="Calibri" w:cs="Calibri"/>
                <w:noProof/>
              </w:rPr>
            </w:pPr>
          </w:p>
          <w:p w14:paraId="4BF283AA" w14:textId="21A7B96A" w:rsidR="00A52335" w:rsidRPr="00DD534F" w:rsidRDefault="0030748E" w:rsidP="0030748E">
            <w:pPr>
              <w:spacing w:after="0"/>
              <w:rPr>
                <w:rFonts w:ascii="Calibri" w:hAnsi="Calibri" w:cs="Calibri"/>
                <w:noProof/>
              </w:rPr>
            </w:pPr>
            <w:r w:rsidRPr="0030748E">
              <w:rPr>
                <w:rFonts w:ascii="Calibri" w:hAnsi="Calibri" w:cs="Calibri"/>
                <w:noProof/>
              </w:rPr>
              <w:t>Authorship expectations can be a source of discussion and negotiation within research teams, so it's important for researchers to communicate openly and reach a consensus that aligns with the norms of their field and institution. Additionally, many journals and academic societies provide guidelines on authorship, which can serve as a helpful reference.</w:t>
            </w:r>
          </w:p>
          <w:p w14:paraId="31B1F89C" w14:textId="77777777" w:rsidR="00A52335" w:rsidRPr="00DD534F" w:rsidRDefault="00A52335" w:rsidP="004F14E4">
            <w:pPr>
              <w:spacing w:after="0"/>
              <w:rPr>
                <w:rFonts w:ascii="Calibri" w:hAnsi="Calibri" w:cs="Calibri"/>
                <w:noProof/>
              </w:rPr>
            </w:pPr>
          </w:p>
        </w:tc>
      </w:tr>
    </w:tbl>
    <w:p w14:paraId="474F0D8E" w14:textId="77777777" w:rsidR="00A52335" w:rsidRDefault="00A52335" w:rsidP="00A52335">
      <w:pPr>
        <w:ind w:right="-2"/>
        <w:contextualSpacing/>
      </w:pPr>
    </w:p>
    <w:p w14:paraId="5B1C5730" w14:textId="77777777" w:rsidR="00AD0846" w:rsidRPr="00DD534F" w:rsidRDefault="00AD0846" w:rsidP="00A52335">
      <w:pPr>
        <w:ind w:right="-2"/>
        <w:contextualSpacing/>
      </w:pPr>
    </w:p>
    <w:p w14:paraId="57089C82" w14:textId="293D1388" w:rsidR="00792918" w:rsidRPr="00AD0846" w:rsidRDefault="005772AD" w:rsidP="00792918">
      <w:pPr>
        <w:rPr>
          <w:rFonts w:eastAsiaTheme="majorEastAsia" w:cstheme="minorHAnsi"/>
          <w:b/>
          <w:bCs/>
          <w:color w:val="2F5496" w:themeColor="accent1" w:themeShade="BF"/>
          <w:sz w:val="22"/>
          <w:lang w:eastAsia="fr-FR"/>
        </w:rPr>
      </w:pPr>
      <w:r w:rsidRPr="00AD0846">
        <w:rPr>
          <w:rFonts w:eastAsiaTheme="majorEastAsia" w:cstheme="minorHAnsi"/>
          <w:b/>
          <w:bCs/>
          <w:color w:val="2F5496" w:themeColor="accent1" w:themeShade="BF"/>
          <w:sz w:val="22"/>
          <w:lang w:eastAsia="fr-FR"/>
        </w:rPr>
        <w:t xml:space="preserve">Other </w:t>
      </w:r>
    </w:p>
    <w:p w14:paraId="00691C92" w14:textId="0BA9B9CA" w:rsidR="00792918" w:rsidRPr="00DD534F" w:rsidRDefault="00AD0846" w:rsidP="00792918">
      <w:pPr>
        <w:ind w:right="-2"/>
      </w:pPr>
      <w:r>
        <w:t xml:space="preserve">Any other expectations, responsibilities or comments are included below. </w:t>
      </w:r>
    </w:p>
    <w:tbl>
      <w:tblPr>
        <w:tblStyle w:val="TableGrid"/>
        <w:tblW w:w="0" w:type="auto"/>
        <w:tblBorders>
          <w:top w:val="single" w:sz="4" w:space="0" w:color="auto"/>
          <w:left w:val="single" w:sz="4" w:space="0" w:color="auto"/>
          <w:right w:val="single" w:sz="4" w:space="0" w:color="auto"/>
          <w:insideH w:val="none" w:sz="0" w:space="0" w:color="auto"/>
        </w:tblBorders>
        <w:tblLook w:val="04A0" w:firstRow="1" w:lastRow="0" w:firstColumn="1" w:lastColumn="0" w:noHBand="0" w:noVBand="1"/>
      </w:tblPr>
      <w:tblGrid>
        <w:gridCol w:w="9736"/>
      </w:tblGrid>
      <w:tr w:rsidR="00792918" w:rsidRPr="00DD534F" w14:paraId="487991BC" w14:textId="77777777" w:rsidTr="004F14E4">
        <w:tc>
          <w:tcPr>
            <w:tcW w:w="10204" w:type="dxa"/>
            <w:tcBorders>
              <w:top w:val="single" w:sz="4" w:space="0" w:color="auto"/>
              <w:bottom w:val="single" w:sz="4" w:space="0" w:color="auto"/>
            </w:tcBorders>
          </w:tcPr>
          <w:p w14:paraId="2D0B98D0" w14:textId="77777777" w:rsidR="00C36EAD" w:rsidRDefault="00EA6681" w:rsidP="004F14E4">
            <w:pPr>
              <w:spacing w:after="0"/>
            </w:pPr>
            <w:r>
              <w:t>Before you choose me as your supervisor, it would be a good idea to talk to my existing PhD students. As the Chinese proverb says, "To know the road ahead, ask those coming back." My students can tell you how life is as a PhD student, how it’s like working with me.”</w:t>
            </w:r>
            <w:r w:rsidR="007470D2">
              <w:t xml:space="preserve"> </w:t>
            </w:r>
          </w:p>
          <w:p w14:paraId="53C0BCEA" w14:textId="77777777" w:rsidR="00C36EAD" w:rsidRDefault="00C36EAD" w:rsidP="004F14E4">
            <w:pPr>
              <w:spacing w:after="0"/>
            </w:pPr>
          </w:p>
          <w:p w14:paraId="3BF2FDD2" w14:textId="0D9B7356" w:rsidR="00C43EA7" w:rsidRDefault="007470D2" w:rsidP="004F14E4">
            <w:pPr>
              <w:spacing w:after="0"/>
            </w:pPr>
            <w:r>
              <w:t>My duty is to graduate you with a higher research degree</w:t>
            </w:r>
            <w:r w:rsidR="00C36EAD">
              <w:t xml:space="preserve"> with a timely completion</w:t>
            </w:r>
            <w:r>
              <w:t>, worthy of an original contribution to knowledge.</w:t>
            </w:r>
            <w:r w:rsidR="00C43EA7">
              <w:t xml:space="preserve">  </w:t>
            </w:r>
            <w:r w:rsidR="00CF31D7">
              <w:t>I expect my PhD students to really push their thinking – to be better than me, better than what they think they can do – challenge the team, challenge me, and constantly contest what we know.</w:t>
            </w:r>
          </w:p>
          <w:p w14:paraId="4825E8D9" w14:textId="77777777" w:rsidR="00CF31D7" w:rsidRDefault="00CF31D7" w:rsidP="004F14E4">
            <w:pPr>
              <w:spacing w:after="0"/>
            </w:pPr>
          </w:p>
          <w:p w14:paraId="571C3E09" w14:textId="23D23DA6" w:rsidR="00C342C2" w:rsidRPr="00C342C2" w:rsidRDefault="00C342C2" w:rsidP="00C342C2">
            <w:pPr>
              <w:spacing w:after="0"/>
              <w:rPr>
                <w:rFonts w:ascii="Calibri" w:hAnsi="Calibri" w:cs="Calibri"/>
                <w:noProof/>
              </w:rPr>
            </w:pPr>
            <w:r>
              <w:rPr>
                <w:rFonts w:ascii="Calibri" w:hAnsi="Calibri" w:cs="Calibri"/>
                <w:noProof/>
              </w:rPr>
              <w:t>“</w:t>
            </w:r>
            <w:r w:rsidRPr="00C342C2">
              <w:rPr>
                <w:rFonts w:ascii="Calibri" w:hAnsi="Calibri" w:cs="Calibri"/>
                <w:i/>
                <w:iCs/>
                <w:noProof/>
              </w:rPr>
              <w:t>If we knew what we were doing, it would not be called research, would it</w:t>
            </w:r>
            <w:r w:rsidRPr="00C342C2">
              <w:rPr>
                <w:rFonts w:ascii="Calibri" w:hAnsi="Calibri" w:cs="Calibri"/>
                <w:noProof/>
              </w:rPr>
              <w:t>?”</w:t>
            </w:r>
          </w:p>
          <w:p w14:paraId="1B53707E" w14:textId="7184D1AF" w:rsidR="006A1F55" w:rsidRPr="00DD534F" w:rsidRDefault="00C342C2" w:rsidP="00C342C2">
            <w:pPr>
              <w:spacing w:after="0"/>
              <w:rPr>
                <w:rFonts w:ascii="Calibri" w:hAnsi="Calibri" w:cs="Calibri"/>
                <w:noProof/>
              </w:rPr>
            </w:pPr>
            <w:r w:rsidRPr="00C342C2">
              <w:rPr>
                <w:rFonts w:ascii="Calibri" w:hAnsi="Calibri" w:cs="Calibri"/>
                <w:noProof/>
              </w:rPr>
              <w:t>- Albert Einstein</w:t>
            </w:r>
          </w:p>
          <w:p w14:paraId="65B0BE18" w14:textId="77777777" w:rsidR="00792918" w:rsidRPr="00DD534F" w:rsidRDefault="00792918" w:rsidP="004F14E4">
            <w:pPr>
              <w:spacing w:after="0"/>
              <w:rPr>
                <w:rFonts w:ascii="Calibri" w:hAnsi="Calibri" w:cs="Calibri"/>
                <w:noProof/>
              </w:rPr>
            </w:pPr>
          </w:p>
        </w:tc>
      </w:tr>
    </w:tbl>
    <w:p w14:paraId="2BB791FA" w14:textId="77E922B3" w:rsidR="00AD0846" w:rsidRPr="00AD0846" w:rsidRDefault="00AD0846" w:rsidP="00AD0846">
      <w:pPr>
        <w:tabs>
          <w:tab w:val="left" w:pos="1116"/>
        </w:tabs>
      </w:pPr>
    </w:p>
    <w:sectPr w:rsidR="00AD0846" w:rsidRPr="00AD0846" w:rsidSect="00AD0846">
      <w:headerReference w:type="default" r:id="rId7"/>
      <w:footerReference w:type="default" r:id="rId8"/>
      <w:headerReference w:type="first" r:id="rId9"/>
      <w:footerReference w:type="first" r:id="rId10"/>
      <w:pgSz w:w="11906" w:h="16838" w:code="9"/>
      <w:pgMar w:top="1440" w:right="1080" w:bottom="1440" w:left="1080" w:header="39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CAEA" w14:textId="77777777" w:rsidR="00B55121" w:rsidRDefault="00B55121" w:rsidP="00F0038E">
      <w:pPr>
        <w:spacing w:after="0"/>
      </w:pPr>
      <w:r>
        <w:separator/>
      </w:r>
    </w:p>
  </w:endnote>
  <w:endnote w:type="continuationSeparator" w:id="0">
    <w:p w14:paraId="48784CD1" w14:textId="77777777" w:rsidR="00B55121" w:rsidRDefault="00B55121" w:rsidP="00F003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809258"/>
      <w:docPartObj>
        <w:docPartGallery w:val="Page Numbers (Bottom of Page)"/>
        <w:docPartUnique/>
      </w:docPartObj>
    </w:sdtPr>
    <w:sdtEndPr>
      <w:rPr>
        <w:noProof/>
      </w:rPr>
    </w:sdtEndPr>
    <w:sdtContent>
      <w:p w14:paraId="3DBAED8B" w14:textId="77777777" w:rsidR="00144968" w:rsidRPr="003F3527" w:rsidRDefault="00BE730F" w:rsidP="00144968">
        <w:pPr>
          <w:pStyle w:val="Footerkeyline"/>
        </w:pPr>
        <w:r>
          <w:t xml:space="preserve">Page </w:t>
        </w:r>
        <w:r>
          <w:fldChar w:fldCharType="begin"/>
        </w:r>
        <w:r>
          <w:instrText xml:space="preserve"> PAGE  \* Arabic  \* MERGEFORMAT </w:instrText>
        </w:r>
        <w:r>
          <w:fldChar w:fldCharType="separate"/>
        </w:r>
        <w:r>
          <w:rPr>
            <w:noProof/>
          </w:rPr>
          <w:t>2</w:t>
        </w:r>
        <w:r>
          <w:fldChar w:fldCharType="end"/>
        </w:r>
        <w:r>
          <w:t xml:space="preserve"> of </w:t>
        </w:r>
        <w:fldSimple w:instr=" NUMPAGES  \* Arabic  \* MERGEFORMAT ">
          <w:r>
            <w:rPr>
              <w:noProof/>
            </w:rPr>
            <w:t>2</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BE139" w14:textId="6A02B0C5" w:rsidR="00144968" w:rsidRDefault="0025507E" w:rsidP="0025507E">
    <w:pPr>
      <w:pStyle w:val="Footerkeyline"/>
      <w:pBdr>
        <w:top w:val="single" w:sz="6" w:space="0" w:color="44546A" w:themeColor="text2"/>
      </w:pBdr>
      <w:tabs>
        <w:tab w:val="clear" w:pos="9026"/>
        <w:tab w:val="right" w:pos="9781"/>
      </w:tabs>
      <w:jc w:val="left"/>
    </w:pPr>
    <w:r>
      <w:t xml:space="preserve">Last updated </w:t>
    </w:r>
    <w:r w:rsidR="005772AD">
      <w:t>June</w:t>
    </w:r>
    <w:r>
      <w:t xml:space="preserve"> 2023</w:t>
    </w:r>
    <w:r>
      <w:tab/>
    </w:r>
    <w:r>
      <w:tab/>
      <w:t>Office of Graduate Research</w:t>
    </w:r>
  </w:p>
  <w:p w14:paraId="4E6C0227" w14:textId="77777777" w:rsidR="00144968" w:rsidRDefault="00144968" w:rsidP="00EB6C6A">
    <w:pPr>
      <w:pStyle w:val="Footerkeyline"/>
      <w:pBdr>
        <w:top w:val="single" w:sz="6" w:space="0" w:color="44546A" w:themeColor="text2"/>
      </w:pBdr>
    </w:pPr>
  </w:p>
  <w:p w14:paraId="209B5FB9" w14:textId="77777777" w:rsidR="00144968" w:rsidRDefault="00144968" w:rsidP="00EB6C6A">
    <w:pPr>
      <w:pStyle w:val="Footerkeyline"/>
      <w:pBdr>
        <w:top w:val="single" w:sz="6" w:space="0" w:color="44546A" w:themeColor="text2"/>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B3735" w14:textId="77777777" w:rsidR="00B55121" w:rsidRDefault="00B55121" w:rsidP="00F0038E">
      <w:pPr>
        <w:spacing w:after="0"/>
      </w:pPr>
      <w:r>
        <w:separator/>
      </w:r>
    </w:p>
  </w:footnote>
  <w:footnote w:type="continuationSeparator" w:id="0">
    <w:p w14:paraId="46E18C2D" w14:textId="77777777" w:rsidR="00B55121" w:rsidRDefault="00B55121" w:rsidP="00F003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05137" w14:textId="2427D82E" w:rsidR="004C65AC" w:rsidRDefault="004C65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90823" w14:textId="7335AE0F" w:rsidR="00144968" w:rsidRDefault="00AB3F69" w:rsidP="00144968">
    <w:pPr>
      <w:pStyle w:val="Header"/>
    </w:pPr>
    <w:r w:rsidRPr="00964A33">
      <w:rPr>
        <w:b/>
        <w:bCs/>
        <w:noProof/>
        <w:sz w:val="16"/>
        <w:szCs w:val="16"/>
      </w:rPr>
      <w:drawing>
        <wp:anchor distT="0" distB="0" distL="114300" distR="114300" simplePos="0" relativeHeight="251657216" behindDoc="0" locked="0" layoutInCell="1" allowOverlap="1" wp14:anchorId="6D6374D3" wp14:editId="1B85BAC4">
          <wp:simplePos x="0" y="0"/>
          <wp:positionH relativeFrom="column">
            <wp:posOffset>0</wp:posOffset>
          </wp:positionH>
          <wp:positionV relativeFrom="paragraph">
            <wp:posOffset>0</wp:posOffset>
          </wp:positionV>
          <wp:extent cx="1540888" cy="453500"/>
          <wp:effectExtent l="0" t="0" r="2540" b="3810"/>
          <wp:wrapNone/>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 sign&#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40888" cy="453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730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AA8FA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97503"/>
    <w:multiLevelType w:val="hybridMultilevel"/>
    <w:tmpl w:val="975075DE"/>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2D673C"/>
    <w:multiLevelType w:val="hybridMultilevel"/>
    <w:tmpl w:val="4C74971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8F1CC2"/>
    <w:multiLevelType w:val="hybridMultilevel"/>
    <w:tmpl w:val="E9AC203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86315"/>
    <w:multiLevelType w:val="hybridMultilevel"/>
    <w:tmpl w:val="C3A28EC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A9C7D45"/>
    <w:multiLevelType w:val="hybridMultilevel"/>
    <w:tmpl w:val="D632BEE4"/>
    <w:lvl w:ilvl="0" w:tplc="81CE386C">
      <w:start w:val="1"/>
      <w:numFmt w:val="lowerRoman"/>
      <w:lvlText w:val="%1)"/>
      <w:lvlJc w:val="left"/>
      <w:pPr>
        <w:ind w:left="3589" w:hanging="720"/>
      </w:pPr>
      <w:rPr>
        <w:rFonts w:hint="default"/>
      </w:rPr>
    </w:lvl>
    <w:lvl w:ilvl="1" w:tplc="0C090019" w:tentative="1">
      <w:start w:val="1"/>
      <w:numFmt w:val="lowerLetter"/>
      <w:lvlText w:val="%2."/>
      <w:lvlJc w:val="left"/>
      <w:pPr>
        <w:ind w:left="3949" w:hanging="360"/>
      </w:pPr>
    </w:lvl>
    <w:lvl w:ilvl="2" w:tplc="0C09001B" w:tentative="1">
      <w:start w:val="1"/>
      <w:numFmt w:val="lowerRoman"/>
      <w:lvlText w:val="%3."/>
      <w:lvlJc w:val="right"/>
      <w:pPr>
        <w:ind w:left="4669" w:hanging="180"/>
      </w:pPr>
    </w:lvl>
    <w:lvl w:ilvl="3" w:tplc="0C09000F" w:tentative="1">
      <w:start w:val="1"/>
      <w:numFmt w:val="decimal"/>
      <w:lvlText w:val="%4."/>
      <w:lvlJc w:val="left"/>
      <w:pPr>
        <w:ind w:left="5389" w:hanging="360"/>
      </w:pPr>
    </w:lvl>
    <w:lvl w:ilvl="4" w:tplc="0C090019" w:tentative="1">
      <w:start w:val="1"/>
      <w:numFmt w:val="lowerLetter"/>
      <w:lvlText w:val="%5."/>
      <w:lvlJc w:val="left"/>
      <w:pPr>
        <w:ind w:left="6109" w:hanging="360"/>
      </w:pPr>
    </w:lvl>
    <w:lvl w:ilvl="5" w:tplc="0C09001B" w:tentative="1">
      <w:start w:val="1"/>
      <w:numFmt w:val="lowerRoman"/>
      <w:lvlText w:val="%6."/>
      <w:lvlJc w:val="right"/>
      <w:pPr>
        <w:ind w:left="6829" w:hanging="180"/>
      </w:pPr>
    </w:lvl>
    <w:lvl w:ilvl="6" w:tplc="0C09000F" w:tentative="1">
      <w:start w:val="1"/>
      <w:numFmt w:val="decimal"/>
      <w:lvlText w:val="%7."/>
      <w:lvlJc w:val="left"/>
      <w:pPr>
        <w:ind w:left="7549" w:hanging="360"/>
      </w:pPr>
    </w:lvl>
    <w:lvl w:ilvl="7" w:tplc="0C090019" w:tentative="1">
      <w:start w:val="1"/>
      <w:numFmt w:val="lowerLetter"/>
      <w:lvlText w:val="%8."/>
      <w:lvlJc w:val="left"/>
      <w:pPr>
        <w:ind w:left="8269" w:hanging="360"/>
      </w:pPr>
    </w:lvl>
    <w:lvl w:ilvl="8" w:tplc="0C09001B" w:tentative="1">
      <w:start w:val="1"/>
      <w:numFmt w:val="lowerRoman"/>
      <w:lvlText w:val="%9."/>
      <w:lvlJc w:val="right"/>
      <w:pPr>
        <w:ind w:left="8989" w:hanging="180"/>
      </w:pPr>
    </w:lvl>
  </w:abstractNum>
  <w:abstractNum w:abstractNumId="6" w15:restartNumberingAfterBreak="0">
    <w:nsid w:val="5411665C"/>
    <w:multiLevelType w:val="hybridMultilevel"/>
    <w:tmpl w:val="E6527C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4660FAF"/>
    <w:multiLevelType w:val="hybridMultilevel"/>
    <w:tmpl w:val="B0FE91FC"/>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596178F"/>
    <w:multiLevelType w:val="multilevel"/>
    <w:tmpl w:val="FEBA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9A6DA2"/>
    <w:multiLevelType w:val="hybridMultilevel"/>
    <w:tmpl w:val="4B124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DB6D60"/>
    <w:multiLevelType w:val="hybridMultilevel"/>
    <w:tmpl w:val="7E54D984"/>
    <w:lvl w:ilvl="0" w:tplc="0C09001B">
      <w:start w:val="1"/>
      <w:numFmt w:val="lowerRoman"/>
      <w:lvlText w:val="%1."/>
      <w:lvlJc w:val="right"/>
      <w:pPr>
        <w:ind w:left="3589" w:hanging="720"/>
      </w:pPr>
      <w:rPr>
        <w:rFonts w:hint="default"/>
      </w:rPr>
    </w:lvl>
    <w:lvl w:ilvl="1" w:tplc="FFFFFFFF" w:tentative="1">
      <w:start w:val="1"/>
      <w:numFmt w:val="lowerLetter"/>
      <w:lvlText w:val="%2."/>
      <w:lvlJc w:val="left"/>
      <w:pPr>
        <w:ind w:left="3949" w:hanging="360"/>
      </w:pPr>
    </w:lvl>
    <w:lvl w:ilvl="2" w:tplc="FFFFFFFF" w:tentative="1">
      <w:start w:val="1"/>
      <w:numFmt w:val="lowerRoman"/>
      <w:lvlText w:val="%3."/>
      <w:lvlJc w:val="right"/>
      <w:pPr>
        <w:ind w:left="4669" w:hanging="180"/>
      </w:pPr>
    </w:lvl>
    <w:lvl w:ilvl="3" w:tplc="FFFFFFFF" w:tentative="1">
      <w:start w:val="1"/>
      <w:numFmt w:val="decimal"/>
      <w:lvlText w:val="%4."/>
      <w:lvlJc w:val="left"/>
      <w:pPr>
        <w:ind w:left="5389" w:hanging="360"/>
      </w:pPr>
    </w:lvl>
    <w:lvl w:ilvl="4" w:tplc="FFFFFFFF" w:tentative="1">
      <w:start w:val="1"/>
      <w:numFmt w:val="lowerLetter"/>
      <w:lvlText w:val="%5."/>
      <w:lvlJc w:val="left"/>
      <w:pPr>
        <w:ind w:left="6109" w:hanging="360"/>
      </w:pPr>
    </w:lvl>
    <w:lvl w:ilvl="5" w:tplc="FFFFFFFF" w:tentative="1">
      <w:start w:val="1"/>
      <w:numFmt w:val="lowerRoman"/>
      <w:lvlText w:val="%6."/>
      <w:lvlJc w:val="right"/>
      <w:pPr>
        <w:ind w:left="6829" w:hanging="180"/>
      </w:pPr>
    </w:lvl>
    <w:lvl w:ilvl="6" w:tplc="FFFFFFFF" w:tentative="1">
      <w:start w:val="1"/>
      <w:numFmt w:val="decimal"/>
      <w:lvlText w:val="%7."/>
      <w:lvlJc w:val="left"/>
      <w:pPr>
        <w:ind w:left="7549" w:hanging="360"/>
      </w:pPr>
    </w:lvl>
    <w:lvl w:ilvl="7" w:tplc="FFFFFFFF" w:tentative="1">
      <w:start w:val="1"/>
      <w:numFmt w:val="lowerLetter"/>
      <w:lvlText w:val="%8."/>
      <w:lvlJc w:val="left"/>
      <w:pPr>
        <w:ind w:left="8269" w:hanging="360"/>
      </w:pPr>
    </w:lvl>
    <w:lvl w:ilvl="8" w:tplc="FFFFFFFF" w:tentative="1">
      <w:start w:val="1"/>
      <w:numFmt w:val="lowerRoman"/>
      <w:lvlText w:val="%9."/>
      <w:lvlJc w:val="right"/>
      <w:pPr>
        <w:ind w:left="8989" w:hanging="180"/>
      </w:pPr>
    </w:lvl>
  </w:abstractNum>
  <w:abstractNum w:abstractNumId="11" w15:restartNumberingAfterBreak="0">
    <w:nsid w:val="763342E5"/>
    <w:multiLevelType w:val="hybridMultilevel"/>
    <w:tmpl w:val="F446E7EA"/>
    <w:lvl w:ilvl="0" w:tplc="270A330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7FD56C77"/>
    <w:multiLevelType w:val="hybridMultilevel"/>
    <w:tmpl w:val="BDE8E89C"/>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16cid:durableId="91808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2103750">
    <w:abstractNumId w:val="12"/>
  </w:num>
  <w:num w:numId="3" w16cid:durableId="2064211240">
    <w:abstractNumId w:val="3"/>
  </w:num>
  <w:num w:numId="4" w16cid:durableId="1739132962">
    <w:abstractNumId w:val="7"/>
  </w:num>
  <w:num w:numId="5" w16cid:durableId="1618828253">
    <w:abstractNumId w:val="2"/>
  </w:num>
  <w:num w:numId="6" w16cid:durableId="208957137">
    <w:abstractNumId w:val="1"/>
  </w:num>
  <w:num w:numId="7" w16cid:durableId="1116753392">
    <w:abstractNumId w:val="4"/>
  </w:num>
  <w:num w:numId="8" w16cid:durableId="115492343">
    <w:abstractNumId w:val="8"/>
  </w:num>
  <w:num w:numId="9" w16cid:durableId="681858158">
    <w:abstractNumId w:val="5"/>
  </w:num>
  <w:num w:numId="10" w16cid:durableId="1398747854">
    <w:abstractNumId w:val="10"/>
  </w:num>
  <w:num w:numId="11" w16cid:durableId="116266564">
    <w:abstractNumId w:val="9"/>
  </w:num>
  <w:num w:numId="12" w16cid:durableId="1449157026">
    <w:abstractNumId w:val="0"/>
  </w:num>
  <w:num w:numId="13" w16cid:durableId="466624660">
    <w:abstractNumId w:val="11"/>
  </w:num>
  <w:num w:numId="14" w16cid:durableId="1497572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38E"/>
    <w:rsid w:val="00010D58"/>
    <w:rsid w:val="00014E4A"/>
    <w:rsid w:val="00015A1D"/>
    <w:rsid w:val="00025A96"/>
    <w:rsid w:val="00031732"/>
    <w:rsid w:val="000666BA"/>
    <w:rsid w:val="000805FA"/>
    <w:rsid w:val="00082351"/>
    <w:rsid w:val="0009461F"/>
    <w:rsid w:val="000B2A30"/>
    <w:rsid w:val="000B5D26"/>
    <w:rsid w:val="000D3FB6"/>
    <w:rsid w:val="000F28B8"/>
    <w:rsid w:val="000F4FDA"/>
    <w:rsid w:val="000F7821"/>
    <w:rsid w:val="001042CD"/>
    <w:rsid w:val="00104E38"/>
    <w:rsid w:val="00127E62"/>
    <w:rsid w:val="001304B9"/>
    <w:rsid w:val="00136D93"/>
    <w:rsid w:val="00144968"/>
    <w:rsid w:val="00147BAB"/>
    <w:rsid w:val="0016496C"/>
    <w:rsid w:val="00172749"/>
    <w:rsid w:val="00172C7A"/>
    <w:rsid w:val="00184C0E"/>
    <w:rsid w:val="0019252D"/>
    <w:rsid w:val="001C0D5B"/>
    <w:rsid w:val="001C77D6"/>
    <w:rsid w:val="001D54CF"/>
    <w:rsid w:val="001D606D"/>
    <w:rsid w:val="001E3EA0"/>
    <w:rsid w:val="001E4F13"/>
    <w:rsid w:val="00213053"/>
    <w:rsid w:val="00214058"/>
    <w:rsid w:val="00214708"/>
    <w:rsid w:val="00225C6C"/>
    <w:rsid w:val="0025507E"/>
    <w:rsid w:val="00255A43"/>
    <w:rsid w:val="002A024D"/>
    <w:rsid w:val="002B31EC"/>
    <w:rsid w:val="002E2606"/>
    <w:rsid w:val="002E2E44"/>
    <w:rsid w:val="00304F88"/>
    <w:rsid w:val="0030748E"/>
    <w:rsid w:val="003352F7"/>
    <w:rsid w:val="00336ADE"/>
    <w:rsid w:val="00340511"/>
    <w:rsid w:val="00362BAF"/>
    <w:rsid w:val="00382947"/>
    <w:rsid w:val="003B15DD"/>
    <w:rsid w:val="003F7A41"/>
    <w:rsid w:val="004129AE"/>
    <w:rsid w:val="004149DE"/>
    <w:rsid w:val="004315F9"/>
    <w:rsid w:val="00437F13"/>
    <w:rsid w:val="00453E71"/>
    <w:rsid w:val="00461CF5"/>
    <w:rsid w:val="004655A3"/>
    <w:rsid w:val="00473190"/>
    <w:rsid w:val="00487E6F"/>
    <w:rsid w:val="004A0209"/>
    <w:rsid w:val="004A07D5"/>
    <w:rsid w:val="004B1629"/>
    <w:rsid w:val="004B40F8"/>
    <w:rsid w:val="004B5C2A"/>
    <w:rsid w:val="004C265E"/>
    <w:rsid w:val="004C33D9"/>
    <w:rsid w:val="004C3C72"/>
    <w:rsid w:val="004C5A4E"/>
    <w:rsid w:val="004C65AC"/>
    <w:rsid w:val="004E0C71"/>
    <w:rsid w:val="0050331A"/>
    <w:rsid w:val="00512016"/>
    <w:rsid w:val="00517AEA"/>
    <w:rsid w:val="00564E58"/>
    <w:rsid w:val="00575E45"/>
    <w:rsid w:val="005772AD"/>
    <w:rsid w:val="0058196A"/>
    <w:rsid w:val="00596C69"/>
    <w:rsid w:val="005A1CB4"/>
    <w:rsid w:val="005A56D2"/>
    <w:rsid w:val="005C30AA"/>
    <w:rsid w:val="005C5814"/>
    <w:rsid w:val="005D33BC"/>
    <w:rsid w:val="005F489F"/>
    <w:rsid w:val="00625181"/>
    <w:rsid w:val="00632C5E"/>
    <w:rsid w:val="00636656"/>
    <w:rsid w:val="00652E0E"/>
    <w:rsid w:val="00692870"/>
    <w:rsid w:val="006A1F55"/>
    <w:rsid w:val="006F6B00"/>
    <w:rsid w:val="00737F2D"/>
    <w:rsid w:val="007438CD"/>
    <w:rsid w:val="007470D2"/>
    <w:rsid w:val="00752104"/>
    <w:rsid w:val="007669D3"/>
    <w:rsid w:val="00774FF8"/>
    <w:rsid w:val="00777A13"/>
    <w:rsid w:val="00784604"/>
    <w:rsid w:val="00784992"/>
    <w:rsid w:val="00792918"/>
    <w:rsid w:val="007B059F"/>
    <w:rsid w:val="007C3D01"/>
    <w:rsid w:val="007F0005"/>
    <w:rsid w:val="00805713"/>
    <w:rsid w:val="00835586"/>
    <w:rsid w:val="0084469A"/>
    <w:rsid w:val="00845754"/>
    <w:rsid w:val="00881AF9"/>
    <w:rsid w:val="0089094E"/>
    <w:rsid w:val="00891AC2"/>
    <w:rsid w:val="008A188A"/>
    <w:rsid w:val="008A492D"/>
    <w:rsid w:val="008B10F9"/>
    <w:rsid w:val="008B3B89"/>
    <w:rsid w:val="008B7885"/>
    <w:rsid w:val="008C38BB"/>
    <w:rsid w:val="008C4892"/>
    <w:rsid w:val="008C6516"/>
    <w:rsid w:val="008D25DE"/>
    <w:rsid w:val="008F338B"/>
    <w:rsid w:val="00912100"/>
    <w:rsid w:val="00913683"/>
    <w:rsid w:val="00933F03"/>
    <w:rsid w:val="00944A8F"/>
    <w:rsid w:val="009477C1"/>
    <w:rsid w:val="009709E1"/>
    <w:rsid w:val="009814D0"/>
    <w:rsid w:val="009A6B3E"/>
    <w:rsid w:val="009B1FBF"/>
    <w:rsid w:val="009C2536"/>
    <w:rsid w:val="009D6428"/>
    <w:rsid w:val="009D6A61"/>
    <w:rsid w:val="009F27C7"/>
    <w:rsid w:val="009F3FD0"/>
    <w:rsid w:val="00A1182A"/>
    <w:rsid w:val="00A24C8F"/>
    <w:rsid w:val="00A32F72"/>
    <w:rsid w:val="00A37CAF"/>
    <w:rsid w:val="00A402BC"/>
    <w:rsid w:val="00A45180"/>
    <w:rsid w:val="00A52335"/>
    <w:rsid w:val="00A5425E"/>
    <w:rsid w:val="00A7107B"/>
    <w:rsid w:val="00A874CD"/>
    <w:rsid w:val="00A97281"/>
    <w:rsid w:val="00AB1F2C"/>
    <w:rsid w:val="00AB3F69"/>
    <w:rsid w:val="00AC00C1"/>
    <w:rsid w:val="00AD0846"/>
    <w:rsid w:val="00B1716F"/>
    <w:rsid w:val="00B22B7C"/>
    <w:rsid w:val="00B239D7"/>
    <w:rsid w:val="00B31F7E"/>
    <w:rsid w:val="00B331EE"/>
    <w:rsid w:val="00B55121"/>
    <w:rsid w:val="00B67C44"/>
    <w:rsid w:val="00B87266"/>
    <w:rsid w:val="00BC5847"/>
    <w:rsid w:val="00BD7132"/>
    <w:rsid w:val="00BE1C84"/>
    <w:rsid w:val="00BE2A0E"/>
    <w:rsid w:val="00BE37C0"/>
    <w:rsid w:val="00BE5D94"/>
    <w:rsid w:val="00BE730F"/>
    <w:rsid w:val="00BF4984"/>
    <w:rsid w:val="00C201E8"/>
    <w:rsid w:val="00C2025D"/>
    <w:rsid w:val="00C342C2"/>
    <w:rsid w:val="00C36EAD"/>
    <w:rsid w:val="00C37AF8"/>
    <w:rsid w:val="00C422B5"/>
    <w:rsid w:val="00C43328"/>
    <w:rsid w:val="00C43EA7"/>
    <w:rsid w:val="00C50048"/>
    <w:rsid w:val="00CA7B1C"/>
    <w:rsid w:val="00CB5A1B"/>
    <w:rsid w:val="00CC39DF"/>
    <w:rsid w:val="00CC40CC"/>
    <w:rsid w:val="00CC5255"/>
    <w:rsid w:val="00CF31D7"/>
    <w:rsid w:val="00CF7981"/>
    <w:rsid w:val="00D10CFC"/>
    <w:rsid w:val="00D14787"/>
    <w:rsid w:val="00D14B44"/>
    <w:rsid w:val="00D15616"/>
    <w:rsid w:val="00D32BA0"/>
    <w:rsid w:val="00D53B8D"/>
    <w:rsid w:val="00D8068F"/>
    <w:rsid w:val="00D97D5B"/>
    <w:rsid w:val="00DA0F19"/>
    <w:rsid w:val="00DB1E1F"/>
    <w:rsid w:val="00DB5A7F"/>
    <w:rsid w:val="00DB6809"/>
    <w:rsid w:val="00DC30EC"/>
    <w:rsid w:val="00DD35E8"/>
    <w:rsid w:val="00DD534F"/>
    <w:rsid w:val="00DE5DCD"/>
    <w:rsid w:val="00E03643"/>
    <w:rsid w:val="00E15165"/>
    <w:rsid w:val="00E168F1"/>
    <w:rsid w:val="00E359B0"/>
    <w:rsid w:val="00E3613D"/>
    <w:rsid w:val="00E52BC8"/>
    <w:rsid w:val="00E52C6D"/>
    <w:rsid w:val="00E559E6"/>
    <w:rsid w:val="00E567C9"/>
    <w:rsid w:val="00E576C1"/>
    <w:rsid w:val="00E63C1C"/>
    <w:rsid w:val="00E66D89"/>
    <w:rsid w:val="00E77CEE"/>
    <w:rsid w:val="00E8228E"/>
    <w:rsid w:val="00E82F59"/>
    <w:rsid w:val="00EA3084"/>
    <w:rsid w:val="00EA6681"/>
    <w:rsid w:val="00EB6C6A"/>
    <w:rsid w:val="00EC4B8B"/>
    <w:rsid w:val="00EC7766"/>
    <w:rsid w:val="00ED6FD5"/>
    <w:rsid w:val="00EF7AD4"/>
    <w:rsid w:val="00F0038E"/>
    <w:rsid w:val="00F15F8E"/>
    <w:rsid w:val="00F305F5"/>
    <w:rsid w:val="00F62FF9"/>
    <w:rsid w:val="00F80157"/>
    <w:rsid w:val="00F9129D"/>
    <w:rsid w:val="00FB63BD"/>
    <w:rsid w:val="00FC0034"/>
    <w:rsid w:val="00FC37C6"/>
    <w:rsid w:val="00FD090F"/>
    <w:rsid w:val="00FE72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723AE"/>
  <w15:docId w15:val="{867A4467-FAE5-4E94-A5F8-BA741E301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DCD"/>
    <w:pPr>
      <w:spacing w:after="120" w:line="240" w:lineRule="auto"/>
    </w:pPr>
    <w:rPr>
      <w:sz w:val="20"/>
    </w:rPr>
  </w:style>
  <w:style w:type="paragraph" w:styleId="Heading1">
    <w:name w:val="heading 1"/>
    <w:basedOn w:val="Normal"/>
    <w:next w:val="Normal"/>
    <w:link w:val="Heading1Char"/>
    <w:uiPriority w:val="2"/>
    <w:qFormat/>
    <w:rsid w:val="00F0038E"/>
    <w:pPr>
      <w:keepNext/>
      <w:keepLines/>
      <w:spacing w:before="160" w:after="100"/>
      <w:outlineLvl w:val="0"/>
    </w:pPr>
    <w:rPr>
      <w:rFonts w:asciiTheme="majorHAnsi" w:eastAsiaTheme="majorEastAsia" w:hAnsiTheme="majorHAnsi" w:cstheme="majorBidi"/>
      <w:b/>
      <w:color w:val="44546A" w:themeColor="text2"/>
      <w:sz w:val="32"/>
      <w:szCs w:val="32"/>
    </w:rPr>
  </w:style>
  <w:style w:type="paragraph" w:styleId="Heading3">
    <w:name w:val="heading 3"/>
    <w:basedOn w:val="Normal"/>
    <w:next w:val="Normal"/>
    <w:link w:val="Heading3Char"/>
    <w:uiPriority w:val="9"/>
    <w:semiHidden/>
    <w:unhideWhenUsed/>
    <w:qFormat/>
    <w:rsid w:val="003352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5"/>
    <w:qFormat/>
    <w:rsid w:val="00F0038E"/>
    <w:pPr>
      <w:keepNext/>
      <w:keepLines/>
      <w:spacing w:before="120" w:after="60"/>
      <w:outlineLvl w:val="3"/>
    </w:pPr>
    <w:rPr>
      <w:rFonts w:asciiTheme="majorHAnsi" w:eastAsiaTheme="majorEastAsia" w:hAnsiTheme="majorHAnsi"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F0038E"/>
    <w:rPr>
      <w:rFonts w:asciiTheme="majorHAnsi" w:eastAsiaTheme="majorEastAsia" w:hAnsiTheme="majorHAnsi" w:cstheme="majorBidi"/>
      <w:b/>
      <w:color w:val="44546A" w:themeColor="text2"/>
      <w:sz w:val="32"/>
      <w:szCs w:val="32"/>
    </w:rPr>
  </w:style>
  <w:style w:type="character" w:customStyle="1" w:styleId="Heading4Char">
    <w:name w:val="Heading 4 Char"/>
    <w:basedOn w:val="DefaultParagraphFont"/>
    <w:link w:val="Heading4"/>
    <w:uiPriority w:val="5"/>
    <w:rsid w:val="00F0038E"/>
    <w:rPr>
      <w:rFonts w:asciiTheme="majorHAnsi" w:eastAsiaTheme="majorEastAsia" w:hAnsiTheme="majorHAnsi" w:cstheme="majorBidi"/>
      <w:b/>
      <w:iCs/>
      <w:sz w:val="20"/>
    </w:rPr>
  </w:style>
  <w:style w:type="paragraph" w:styleId="ListParagraph">
    <w:name w:val="List Paragraph"/>
    <w:basedOn w:val="Normal"/>
    <w:uiPriority w:val="34"/>
    <w:qFormat/>
    <w:rsid w:val="00F0038E"/>
    <w:pPr>
      <w:ind w:left="284"/>
      <w:contextualSpacing/>
    </w:pPr>
  </w:style>
  <w:style w:type="paragraph" w:styleId="Header">
    <w:name w:val="header"/>
    <w:basedOn w:val="Normal"/>
    <w:link w:val="HeaderChar"/>
    <w:uiPriority w:val="99"/>
    <w:unhideWhenUsed/>
    <w:rsid w:val="00F0038E"/>
    <w:pPr>
      <w:tabs>
        <w:tab w:val="center" w:pos="4513"/>
        <w:tab w:val="right" w:pos="9026"/>
      </w:tabs>
      <w:spacing w:after="0"/>
    </w:pPr>
  </w:style>
  <w:style w:type="character" w:customStyle="1" w:styleId="HeaderChar">
    <w:name w:val="Header Char"/>
    <w:basedOn w:val="DefaultParagraphFont"/>
    <w:link w:val="Header"/>
    <w:uiPriority w:val="99"/>
    <w:rsid w:val="00F0038E"/>
    <w:rPr>
      <w:sz w:val="20"/>
    </w:rPr>
  </w:style>
  <w:style w:type="table" w:styleId="TableGrid">
    <w:name w:val="Table Grid"/>
    <w:basedOn w:val="TableNormal"/>
    <w:uiPriority w:val="59"/>
    <w:rsid w:val="00F0038E"/>
    <w:pPr>
      <w:spacing w:after="0" w:line="240" w:lineRule="auto"/>
    </w:pPr>
    <w:tblPr>
      <w:tblBorders>
        <w:bottom w:val="single" w:sz="4" w:space="0" w:color="auto"/>
        <w:insideH w:val="single" w:sz="4" w:space="0" w:color="auto"/>
      </w:tblBorders>
      <w:tblCellMar>
        <w:top w:w="125" w:type="dxa"/>
        <w:left w:w="0" w:type="dxa"/>
        <w:bottom w:w="85" w:type="dxa"/>
        <w:right w:w="0" w:type="dxa"/>
      </w:tblCellMar>
    </w:tblPr>
  </w:style>
  <w:style w:type="paragraph" w:customStyle="1" w:styleId="Footerkeyline">
    <w:name w:val="Footer keyline"/>
    <w:basedOn w:val="Footer"/>
    <w:qFormat/>
    <w:rsid w:val="00F0038E"/>
    <w:pPr>
      <w:pBdr>
        <w:top w:val="single" w:sz="6" w:space="4" w:color="44546A" w:themeColor="text2"/>
      </w:pBdr>
      <w:jc w:val="right"/>
    </w:pPr>
    <w:rPr>
      <w:color w:val="44546A" w:themeColor="text2"/>
      <w:sz w:val="18"/>
    </w:rPr>
  </w:style>
  <w:style w:type="character" w:styleId="Hyperlink">
    <w:name w:val="Hyperlink"/>
    <w:basedOn w:val="DefaultParagraphFont"/>
    <w:uiPriority w:val="99"/>
    <w:unhideWhenUsed/>
    <w:rsid w:val="00F0038E"/>
    <w:rPr>
      <w:color w:val="0563C1" w:themeColor="hyperlink"/>
      <w:u w:val="single"/>
    </w:rPr>
  </w:style>
  <w:style w:type="paragraph" w:styleId="FootnoteText">
    <w:name w:val="footnote text"/>
    <w:basedOn w:val="Normal"/>
    <w:link w:val="FootnoteTextChar"/>
    <w:uiPriority w:val="99"/>
    <w:semiHidden/>
    <w:unhideWhenUsed/>
    <w:rsid w:val="00F0038E"/>
    <w:pPr>
      <w:spacing w:after="0"/>
    </w:pPr>
    <w:rPr>
      <w:szCs w:val="20"/>
    </w:rPr>
  </w:style>
  <w:style w:type="character" w:customStyle="1" w:styleId="FootnoteTextChar">
    <w:name w:val="Footnote Text Char"/>
    <w:basedOn w:val="DefaultParagraphFont"/>
    <w:link w:val="FootnoteText"/>
    <w:uiPriority w:val="99"/>
    <w:semiHidden/>
    <w:rsid w:val="00F0038E"/>
    <w:rPr>
      <w:sz w:val="20"/>
      <w:szCs w:val="20"/>
    </w:rPr>
  </w:style>
  <w:style w:type="character" w:styleId="FootnoteReference">
    <w:name w:val="footnote reference"/>
    <w:basedOn w:val="DefaultParagraphFont"/>
    <w:uiPriority w:val="99"/>
    <w:semiHidden/>
    <w:unhideWhenUsed/>
    <w:rsid w:val="00F0038E"/>
    <w:rPr>
      <w:vertAlign w:val="superscript"/>
    </w:rPr>
  </w:style>
  <w:style w:type="paragraph" w:customStyle="1" w:styleId="Question">
    <w:name w:val="Question"/>
    <w:basedOn w:val="Normal"/>
    <w:link w:val="QuestionCharChar1"/>
    <w:rsid w:val="00F0038E"/>
    <w:pPr>
      <w:autoSpaceDE w:val="0"/>
      <w:autoSpaceDN w:val="0"/>
      <w:adjustRightInd w:val="0"/>
      <w:spacing w:before="80" w:line="260" w:lineRule="exact"/>
    </w:pPr>
    <w:rPr>
      <w:rFonts w:ascii="Calibri" w:eastAsia="Times New Roman" w:hAnsi="Calibri" w:cs="ArialMT"/>
      <w:szCs w:val="20"/>
      <w:lang w:eastAsia="en-AU"/>
    </w:rPr>
  </w:style>
  <w:style w:type="character" w:customStyle="1" w:styleId="QuestionCharChar1">
    <w:name w:val="Question Char Char1"/>
    <w:link w:val="Question"/>
    <w:rsid w:val="00F0038E"/>
    <w:rPr>
      <w:rFonts w:ascii="Calibri" w:eastAsia="Times New Roman" w:hAnsi="Calibri" w:cs="ArialMT"/>
      <w:sz w:val="20"/>
      <w:szCs w:val="20"/>
      <w:lang w:eastAsia="en-AU"/>
    </w:rPr>
  </w:style>
  <w:style w:type="paragraph" w:customStyle="1" w:styleId="ResponseChar">
    <w:name w:val="Response Char"/>
    <w:basedOn w:val="Question"/>
    <w:link w:val="ResponseCharChar"/>
    <w:rsid w:val="00F0038E"/>
    <w:rPr>
      <w:rFonts w:ascii="Georgia" w:hAnsi="Georgia"/>
      <w:color w:val="003366"/>
      <w:sz w:val="22"/>
      <w:szCs w:val="24"/>
    </w:rPr>
  </w:style>
  <w:style w:type="character" w:customStyle="1" w:styleId="ResponseCharChar">
    <w:name w:val="Response Char Char"/>
    <w:link w:val="ResponseChar"/>
    <w:rsid w:val="00F0038E"/>
    <w:rPr>
      <w:rFonts w:ascii="Georgia" w:eastAsia="Times New Roman" w:hAnsi="Georgia" w:cs="ArialMT"/>
      <w:color w:val="003366"/>
      <w:szCs w:val="24"/>
      <w:lang w:eastAsia="en-AU"/>
    </w:rPr>
  </w:style>
  <w:style w:type="paragraph" w:customStyle="1" w:styleId="Questionexplanation">
    <w:name w:val="Question explanation"/>
    <w:basedOn w:val="Question"/>
    <w:link w:val="QuestionexplanationChar"/>
    <w:rsid w:val="00F0038E"/>
    <w:pPr>
      <w:spacing w:line="220" w:lineRule="exact"/>
    </w:pPr>
    <w:rPr>
      <w:i/>
      <w:color w:val="333333"/>
      <w:sz w:val="18"/>
      <w:szCs w:val="18"/>
    </w:rPr>
  </w:style>
  <w:style w:type="character" w:customStyle="1" w:styleId="QuestionexplanationChar">
    <w:name w:val="Question explanation Char"/>
    <w:link w:val="Questionexplanation"/>
    <w:rsid w:val="00F0038E"/>
    <w:rPr>
      <w:rFonts w:ascii="Calibri" w:eastAsia="Times New Roman" w:hAnsi="Calibri" w:cs="ArialMT"/>
      <w:i/>
      <w:color w:val="333333"/>
      <w:sz w:val="18"/>
      <w:szCs w:val="18"/>
      <w:lang w:eastAsia="en-AU"/>
    </w:rPr>
  </w:style>
  <w:style w:type="paragraph" w:styleId="Footer">
    <w:name w:val="footer"/>
    <w:basedOn w:val="Normal"/>
    <w:link w:val="FooterChar"/>
    <w:uiPriority w:val="99"/>
    <w:unhideWhenUsed/>
    <w:rsid w:val="00F0038E"/>
    <w:pPr>
      <w:tabs>
        <w:tab w:val="center" w:pos="4513"/>
        <w:tab w:val="right" w:pos="9026"/>
      </w:tabs>
      <w:spacing w:after="0"/>
    </w:pPr>
  </w:style>
  <w:style w:type="character" w:customStyle="1" w:styleId="FooterChar">
    <w:name w:val="Footer Char"/>
    <w:basedOn w:val="DefaultParagraphFont"/>
    <w:link w:val="Footer"/>
    <w:uiPriority w:val="99"/>
    <w:rsid w:val="00F0038E"/>
    <w:rPr>
      <w:sz w:val="20"/>
    </w:rPr>
  </w:style>
  <w:style w:type="character" w:styleId="UnresolvedMention">
    <w:name w:val="Unresolved Mention"/>
    <w:basedOn w:val="DefaultParagraphFont"/>
    <w:uiPriority w:val="99"/>
    <w:semiHidden/>
    <w:unhideWhenUsed/>
    <w:rsid w:val="00A5425E"/>
    <w:rPr>
      <w:color w:val="605E5C"/>
      <w:shd w:val="clear" w:color="auto" w:fill="E1DFDD"/>
    </w:rPr>
  </w:style>
  <w:style w:type="character" w:styleId="FollowedHyperlink">
    <w:name w:val="FollowedHyperlink"/>
    <w:basedOn w:val="DefaultParagraphFont"/>
    <w:uiPriority w:val="99"/>
    <w:semiHidden/>
    <w:unhideWhenUsed/>
    <w:rsid w:val="00891AC2"/>
    <w:rPr>
      <w:color w:val="954F72" w:themeColor="followedHyperlink"/>
      <w:u w:val="single"/>
    </w:rPr>
  </w:style>
  <w:style w:type="paragraph" w:styleId="Revision">
    <w:name w:val="Revision"/>
    <w:hidden/>
    <w:uiPriority w:val="99"/>
    <w:semiHidden/>
    <w:rsid w:val="00FB63BD"/>
    <w:pPr>
      <w:spacing w:after="0" w:line="240" w:lineRule="auto"/>
    </w:pPr>
    <w:rPr>
      <w:sz w:val="20"/>
    </w:rPr>
  </w:style>
  <w:style w:type="character" w:styleId="CommentReference">
    <w:name w:val="annotation reference"/>
    <w:basedOn w:val="DefaultParagraphFont"/>
    <w:uiPriority w:val="99"/>
    <w:semiHidden/>
    <w:unhideWhenUsed/>
    <w:rsid w:val="00AB3F69"/>
    <w:rPr>
      <w:sz w:val="16"/>
      <w:szCs w:val="16"/>
    </w:rPr>
  </w:style>
  <w:style w:type="paragraph" w:styleId="CommentText">
    <w:name w:val="annotation text"/>
    <w:basedOn w:val="Normal"/>
    <w:link w:val="CommentTextChar"/>
    <w:uiPriority w:val="99"/>
    <w:unhideWhenUsed/>
    <w:rsid w:val="00AB3F69"/>
    <w:rPr>
      <w:szCs w:val="20"/>
    </w:rPr>
  </w:style>
  <w:style w:type="character" w:customStyle="1" w:styleId="CommentTextChar">
    <w:name w:val="Comment Text Char"/>
    <w:basedOn w:val="DefaultParagraphFont"/>
    <w:link w:val="CommentText"/>
    <w:uiPriority w:val="99"/>
    <w:rsid w:val="00AB3F69"/>
    <w:rPr>
      <w:sz w:val="20"/>
      <w:szCs w:val="20"/>
    </w:rPr>
  </w:style>
  <w:style w:type="paragraph" w:styleId="CommentSubject">
    <w:name w:val="annotation subject"/>
    <w:basedOn w:val="CommentText"/>
    <w:next w:val="CommentText"/>
    <w:link w:val="CommentSubjectChar"/>
    <w:uiPriority w:val="99"/>
    <w:semiHidden/>
    <w:unhideWhenUsed/>
    <w:rsid w:val="00AB3F69"/>
    <w:rPr>
      <w:b/>
      <w:bCs/>
    </w:rPr>
  </w:style>
  <w:style w:type="character" w:customStyle="1" w:styleId="CommentSubjectChar">
    <w:name w:val="Comment Subject Char"/>
    <w:basedOn w:val="CommentTextChar"/>
    <w:link w:val="CommentSubject"/>
    <w:uiPriority w:val="99"/>
    <w:semiHidden/>
    <w:rsid w:val="00AB3F69"/>
    <w:rPr>
      <w:b/>
      <w:bCs/>
      <w:sz w:val="20"/>
      <w:szCs w:val="20"/>
    </w:rPr>
  </w:style>
  <w:style w:type="table" w:customStyle="1" w:styleId="TableGrid1">
    <w:name w:val="Table Grid1"/>
    <w:basedOn w:val="TableNormal"/>
    <w:next w:val="TableGrid"/>
    <w:uiPriority w:val="59"/>
    <w:rsid w:val="008A492D"/>
    <w:pPr>
      <w:spacing w:after="0" w:line="240" w:lineRule="auto"/>
    </w:pPr>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C65AC"/>
  </w:style>
  <w:style w:type="paragraph" w:customStyle="1" w:styleId="Default">
    <w:name w:val="Default"/>
    <w:rsid w:val="00CC39DF"/>
    <w:pPr>
      <w:autoSpaceDE w:val="0"/>
      <w:autoSpaceDN w:val="0"/>
      <w:adjustRightInd w:val="0"/>
      <w:spacing w:after="0" w:line="240" w:lineRule="auto"/>
    </w:pPr>
    <w:rPr>
      <w:rFonts w:ascii="Arial" w:hAnsi="Arial" w:cs="Arial"/>
      <w:color w:val="000000"/>
      <w:sz w:val="24"/>
      <w:szCs w:val="24"/>
    </w:rPr>
  </w:style>
  <w:style w:type="paragraph" w:styleId="ListBullet">
    <w:name w:val="List Bullet"/>
    <w:basedOn w:val="Normal"/>
    <w:uiPriority w:val="99"/>
    <w:semiHidden/>
    <w:unhideWhenUsed/>
    <w:rsid w:val="00184C0E"/>
    <w:pPr>
      <w:numPr>
        <w:numId w:val="12"/>
      </w:numPr>
      <w:contextualSpacing/>
    </w:pPr>
  </w:style>
  <w:style w:type="character" w:customStyle="1" w:styleId="highlight">
    <w:name w:val="highlight"/>
    <w:basedOn w:val="DefaultParagraphFont"/>
    <w:rsid w:val="00B31F7E"/>
  </w:style>
  <w:style w:type="character" w:customStyle="1" w:styleId="Heading3Char">
    <w:name w:val="Heading 3 Char"/>
    <w:basedOn w:val="DefaultParagraphFont"/>
    <w:link w:val="Heading3"/>
    <w:uiPriority w:val="9"/>
    <w:semiHidden/>
    <w:rsid w:val="003352F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616364">
      <w:bodyDiv w:val="1"/>
      <w:marLeft w:val="0"/>
      <w:marRight w:val="0"/>
      <w:marTop w:val="0"/>
      <w:marBottom w:val="0"/>
      <w:divBdr>
        <w:top w:val="none" w:sz="0" w:space="0" w:color="auto"/>
        <w:left w:val="none" w:sz="0" w:space="0" w:color="auto"/>
        <w:bottom w:val="none" w:sz="0" w:space="0" w:color="auto"/>
        <w:right w:val="none" w:sz="0" w:space="0" w:color="auto"/>
      </w:divBdr>
    </w:div>
    <w:div w:id="1965648768">
      <w:bodyDiv w:val="1"/>
      <w:marLeft w:val="0"/>
      <w:marRight w:val="0"/>
      <w:marTop w:val="0"/>
      <w:marBottom w:val="0"/>
      <w:divBdr>
        <w:top w:val="none" w:sz="0" w:space="0" w:color="auto"/>
        <w:left w:val="none" w:sz="0" w:space="0" w:color="auto"/>
        <w:bottom w:val="none" w:sz="0" w:space="0" w:color="auto"/>
        <w:right w:val="none" w:sz="0" w:space="0" w:color="auto"/>
      </w:divBdr>
    </w:div>
    <w:div w:id="2074624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2.png@01D8C6C5.AEB935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5</Pages>
  <Words>2422</Words>
  <Characters>14075</Characters>
  <Application>Microsoft Office Word</Application>
  <DocSecurity>0</DocSecurity>
  <Lines>242</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MacGregor</dc:creator>
  <cp:keywords/>
  <dc:description/>
  <cp:lastModifiedBy>Catherine Paterson</cp:lastModifiedBy>
  <cp:revision>87</cp:revision>
  <dcterms:created xsi:type="dcterms:W3CDTF">2023-10-09T01:08:00Z</dcterms:created>
  <dcterms:modified xsi:type="dcterms:W3CDTF">2023-11-22T04:18:00Z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49c9d6da98ab2b2196744c65f1202d02ae21475d57aca218626e4c713b6e376f</vt:lpwstr>
  </property>
</Properties>
</file>