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C7347" w14:textId="77777777" w:rsidR="00C5195B" w:rsidRDefault="00C5195B">
      <w:pPr>
        <w:pStyle w:val="BodyText"/>
        <w:kinsoku w:val="0"/>
        <w:overflowPunct w:val="0"/>
        <w:spacing w:before="10"/>
        <w:rPr>
          <w:rFonts w:ascii="Times New Roman" w:hAnsi="Times New Roman" w:cs="Times New Roman"/>
          <w:sz w:val="25"/>
          <w:szCs w:val="25"/>
        </w:rPr>
      </w:pPr>
    </w:p>
    <w:p w14:paraId="52EF1BCC" w14:textId="577D5454" w:rsidR="00C5195B" w:rsidRDefault="00A53A34">
      <w:pPr>
        <w:pStyle w:val="Heading1"/>
        <w:kinsoku w:val="0"/>
        <w:overflowPunct w:val="0"/>
        <w:spacing w:before="47"/>
      </w:pPr>
      <w:r>
        <w:rPr>
          <w:noProof/>
        </w:rPr>
        <mc:AlternateContent>
          <mc:Choice Requires="wps">
            <w:drawing>
              <wp:anchor distT="0" distB="0" distL="114300" distR="114300" simplePos="0" relativeHeight="251658240" behindDoc="0" locked="0" layoutInCell="0" allowOverlap="1" wp14:anchorId="2CCDE522" wp14:editId="164E5E1E">
                <wp:simplePos x="0" y="0"/>
                <wp:positionH relativeFrom="page">
                  <wp:posOffset>457200</wp:posOffset>
                </wp:positionH>
                <wp:positionV relativeFrom="paragraph">
                  <wp:posOffset>-192405</wp:posOffset>
                </wp:positionV>
                <wp:extent cx="1244600" cy="698500"/>
                <wp:effectExtent l="0" t="0" r="0" b="0"/>
                <wp:wrapNone/>
                <wp:docPr id="17991508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698500"/>
                        </a:xfrm>
                        <a:prstGeom prst="rect">
                          <a:avLst/>
                        </a:prstGeom>
                        <a:noFill/>
                        <a:ln>
                          <a:noFill/>
                        </a:ln>
                      </wps:spPr>
                      <wps:txbx>
                        <w:txbxContent>
                          <w:p w14:paraId="3D4E8842" w14:textId="7020ECDC" w:rsidR="00C5195B" w:rsidRDefault="00A97D34">
                            <w:pPr>
                              <w:widowControl/>
                              <w:autoSpaceDE/>
                              <w:autoSpaceDN/>
                              <w:adjustRightInd/>
                              <w:spacing w:line="1100" w:lineRule="atLeast"/>
                              <w:rPr>
                                <w:rFonts w:ascii="Times New Roman" w:hAnsi="Times New Roman" w:cs="Times New Roman"/>
                                <w:sz w:val="24"/>
                                <w:szCs w:val="24"/>
                              </w:rPr>
                            </w:pPr>
                            <w:r>
                              <w:rPr>
                                <w:noProof/>
                              </w:rPr>
                              <w:drawing>
                                <wp:inline distT="0" distB="0" distL="0" distR="0" wp14:anchorId="3A2BB6F9" wp14:editId="038C8B5F">
                                  <wp:extent cx="1244600" cy="649605"/>
                                  <wp:effectExtent l="0" t="0" r="0" b="0"/>
                                  <wp:docPr id="1199951322"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51322" name="Picture 1" descr="A logo for a university&#10;&#10;Description automatically generated"/>
                                          <pic:cNvPicPr/>
                                        </pic:nvPicPr>
                                        <pic:blipFill>
                                          <a:blip r:embed="rId8"/>
                                          <a:stretch>
                                            <a:fillRect/>
                                          </a:stretch>
                                        </pic:blipFill>
                                        <pic:spPr>
                                          <a:xfrm>
                                            <a:off x="0" y="0"/>
                                            <a:ext cx="1244600" cy="649605"/>
                                          </a:xfrm>
                                          <a:prstGeom prst="rect">
                                            <a:avLst/>
                                          </a:prstGeom>
                                        </pic:spPr>
                                      </pic:pic>
                                    </a:graphicData>
                                  </a:graphic>
                                </wp:inline>
                              </w:drawing>
                            </w:r>
                          </w:p>
                          <w:p w14:paraId="08CE19D5" w14:textId="77777777" w:rsidR="00C5195B" w:rsidRDefault="00C5195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DE522" id="Rectangle 1" o:spid="_x0000_s1026" style="position:absolute;left:0;text-align:left;margin-left:36pt;margin-top:-15.15pt;width:98pt;height: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" o:allowincell="f" filled="f" stroked="f">
                <v:textbox inset="0,0,0,0">
                  <w:txbxContent>
                    <w:p w14:paraId="3D4E8842" w14:textId="7020ECDC" w:rsidR="00C5195B" w:rsidRDefault="00A97D34">
                      <w:pPr>
                        <w:widowControl/>
                        <w:autoSpaceDE/>
                        <w:autoSpaceDN/>
                        <w:adjustRightInd/>
                        <w:spacing w:line="1100" w:lineRule="atLeast"/>
                        <w:rPr>
                          <w:rFonts w:ascii="Times New Roman" w:hAnsi="Times New Roman" w:cs="Times New Roman"/>
                          <w:sz w:val="24"/>
                          <w:szCs w:val="24"/>
                        </w:rPr>
                      </w:pPr>
                      <w:r>
                        <w:rPr>
                          <w:noProof/>
                        </w:rPr>
                        <w:drawing>
                          <wp:inline distT="0" distB="0" distL="0" distR="0" wp14:anchorId="3A2BB6F9" wp14:editId="038C8B5F">
                            <wp:extent cx="1244600" cy="649605"/>
                            <wp:effectExtent l="0" t="0" r="0" b="0"/>
                            <wp:docPr id="1199951322"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51322" name="Picture 1" descr="A logo for a university&#10;&#10;Description automatically generated"/>
                                    <pic:cNvPicPr/>
                                  </pic:nvPicPr>
                                  <pic:blipFill>
                                    <a:blip r:embed="rId8"/>
                                    <a:stretch>
                                      <a:fillRect/>
                                    </a:stretch>
                                  </pic:blipFill>
                                  <pic:spPr>
                                    <a:xfrm>
                                      <a:off x="0" y="0"/>
                                      <a:ext cx="1244600" cy="649605"/>
                                    </a:xfrm>
                                    <a:prstGeom prst="rect">
                                      <a:avLst/>
                                    </a:prstGeom>
                                  </pic:spPr>
                                </pic:pic>
                              </a:graphicData>
                            </a:graphic>
                          </wp:inline>
                        </w:drawing>
                      </w:r>
                    </w:p>
                    <w:p w14:paraId="08CE19D5" w14:textId="77777777" w:rsidR="00C5195B" w:rsidRDefault="00C5195B">
                      <w:pPr>
                        <w:rPr>
                          <w:rFonts w:ascii="Times New Roman" w:hAnsi="Times New Roman" w:cs="Times New Roman"/>
                          <w:sz w:val="24"/>
                          <w:szCs w:val="24"/>
                        </w:rPr>
                      </w:pPr>
                    </w:p>
                  </w:txbxContent>
                </v:textbox>
                <w10:wrap anchorx="page"/>
              </v:rect>
            </w:pict>
          </mc:Fallback>
        </mc:AlternateContent>
      </w:r>
      <w:r w:rsidR="009E798A">
        <w:t>Diploma of Sports Business</w:t>
      </w:r>
      <w:r w:rsidR="00F413DA">
        <w:t>/Diploma of Sports Management</w:t>
      </w:r>
    </w:p>
    <w:p w14:paraId="34539BA9" w14:textId="1E11EE21" w:rsidR="00C5195B" w:rsidRDefault="00C5195B" w:rsidP="00E14E77">
      <w:pPr>
        <w:pStyle w:val="BodyText"/>
        <w:kinsoku w:val="0"/>
        <w:overflowPunct w:val="0"/>
        <w:spacing w:line="317" w:lineRule="exact"/>
        <w:ind w:left="2412"/>
        <w:rPr>
          <w:b/>
          <w:bCs/>
          <w:sz w:val="26"/>
          <w:szCs w:val="26"/>
        </w:rPr>
      </w:pPr>
      <w:r>
        <w:rPr>
          <w:b/>
          <w:bCs/>
          <w:sz w:val="26"/>
          <w:szCs w:val="26"/>
        </w:rPr>
        <w:t>Pre-Placement Compliance Checklist</w:t>
      </w:r>
    </w:p>
    <w:p w14:paraId="7A5F2F6F" w14:textId="77777777" w:rsidR="00E14E77" w:rsidRPr="00E14E77" w:rsidRDefault="00E14E77" w:rsidP="00E14E77">
      <w:pPr>
        <w:pStyle w:val="BodyText"/>
        <w:kinsoku w:val="0"/>
        <w:overflowPunct w:val="0"/>
        <w:spacing w:line="317" w:lineRule="exact"/>
        <w:ind w:left="2412"/>
        <w:rPr>
          <w:b/>
          <w:bCs/>
          <w:sz w:val="26"/>
          <w:szCs w:val="26"/>
        </w:rPr>
      </w:pPr>
    </w:p>
    <w:p w14:paraId="06876443" w14:textId="11F30D2E" w:rsidR="00C5195B" w:rsidRDefault="00C5195B">
      <w:pPr>
        <w:pStyle w:val="BodyText"/>
        <w:kinsoku w:val="0"/>
        <w:overflowPunct w:val="0"/>
        <w:ind w:left="120" w:right="195"/>
      </w:pPr>
      <w:r>
        <w:t>Placement compliance requirements are an industry pre-requisite for all students</w:t>
      </w:r>
      <w:r w:rsidR="009E798A">
        <w:t>.</w:t>
      </w:r>
    </w:p>
    <w:p w14:paraId="01AD06FA" w14:textId="757DC3FE" w:rsidR="00C5195B" w:rsidRDefault="00C5195B" w:rsidP="00597D51">
      <w:pPr>
        <w:pStyle w:val="BodyText"/>
        <w:kinsoku w:val="0"/>
        <w:overflowPunct w:val="0"/>
        <w:spacing w:before="121"/>
        <w:ind w:left="119"/>
      </w:pPr>
      <w:r>
        <w:t>Students are responsible to:</w:t>
      </w:r>
    </w:p>
    <w:p w14:paraId="65F147E3" w14:textId="77777777" w:rsidR="00C5195B" w:rsidRDefault="00C5195B">
      <w:pPr>
        <w:pStyle w:val="ListParagraph"/>
        <w:numPr>
          <w:ilvl w:val="0"/>
          <w:numId w:val="1"/>
        </w:numPr>
        <w:tabs>
          <w:tab w:val="left" w:pos="840"/>
        </w:tabs>
        <w:kinsoku w:val="0"/>
        <w:overflowPunct w:val="0"/>
        <w:rPr>
          <w:sz w:val="18"/>
          <w:szCs w:val="18"/>
        </w:rPr>
      </w:pPr>
      <w:r>
        <w:rPr>
          <w:sz w:val="18"/>
          <w:szCs w:val="18"/>
        </w:rPr>
        <w:t>Allow adequate time to complete all pre-placement requirements:</w:t>
      </w:r>
    </w:p>
    <w:p w14:paraId="745FA99A" w14:textId="6FE7400C" w:rsidR="00C5195B" w:rsidRDefault="00AD54E4">
      <w:pPr>
        <w:pStyle w:val="ListParagraph"/>
        <w:numPr>
          <w:ilvl w:val="1"/>
          <w:numId w:val="1"/>
        </w:numPr>
        <w:tabs>
          <w:tab w:val="left" w:pos="1560"/>
        </w:tabs>
        <w:kinsoku w:val="0"/>
        <w:overflowPunct w:val="0"/>
        <w:spacing w:before="1" w:line="222" w:lineRule="exact"/>
        <w:ind w:hanging="361"/>
        <w:rPr>
          <w:sz w:val="18"/>
          <w:szCs w:val="18"/>
        </w:rPr>
      </w:pPr>
      <w:r>
        <w:rPr>
          <w:sz w:val="18"/>
          <w:szCs w:val="18"/>
        </w:rPr>
        <w:t xml:space="preserve">DHS Working with Children Clearance </w:t>
      </w:r>
      <w:r w:rsidR="00C5195B">
        <w:rPr>
          <w:sz w:val="18"/>
          <w:szCs w:val="18"/>
        </w:rPr>
        <w:t>may take 6-8</w:t>
      </w:r>
      <w:r w:rsidR="00C5195B">
        <w:rPr>
          <w:spacing w:val="-6"/>
          <w:sz w:val="18"/>
          <w:szCs w:val="18"/>
        </w:rPr>
        <w:t xml:space="preserve"> </w:t>
      </w:r>
      <w:r w:rsidR="00C5195B">
        <w:rPr>
          <w:sz w:val="18"/>
          <w:szCs w:val="18"/>
        </w:rPr>
        <w:t>weeks.</w:t>
      </w:r>
    </w:p>
    <w:p w14:paraId="68AD310C" w14:textId="77777777" w:rsidR="00C5195B" w:rsidRDefault="00C5195B">
      <w:pPr>
        <w:pStyle w:val="ListParagraph"/>
        <w:numPr>
          <w:ilvl w:val="0"/>
          <w:numId w:val="1"/>
        </w:numPr>
        <w:tabs>
          <w:tab w:val="left" w:pos="840"/>
        </w:tabs>
        <w:kinsoku w:val="0"/>
        <w:overflowPunct w:val="0"/>
        <w:ind w:right="180"/>
        <w:rPr>
          <w:sz w:val="18"/>
          <w:szCs w:val="18"/>
        </w:rPr>
      </w:pPr>
      <w:r>
        <w:rPr>
          <w:sz w:val="18"/>
          <w:szCs w:val="18"/>
        </w:rPr>
        <w:t>All documents must be valid for the entire duration of your placement. Clearances and certificates have expiry dates as noted below and must be renewed prior to placement</w:t>
      </w:r>
      <w:r>
        <w:rPr>
          <w:spacing w:val="-9"/>
          <w:sz w:val="18"/>
          <w:szCs w:val="18"/>
        </w:rPr>
        <w:t xml:space="preserve"> </w:t>
      </w:r>
      <w:r>
        <w:rPr>
          <w:sz w:val="18"/>
          <w:szCs w:val="18"/>
        </w:rPr>
        <w:t>allocation.</w:t>
      </w:r>
    </w:p>
    <w:p w14:paraId="573F973D" w14:textId="3BDF323B" w:rsidR="00C5195B" w:rsidRDefault="00C5195B">
      <w:pPr>
        <w:pStyle w:val="ListParagraph"/>
        <w:numPr>
          <w:ilvl w:val="0"/>
          <w:numId w:val="1"/>
        </w:numPr>
        <w:tabs>
          <w:tab w:val="left" w:pos="841"/>
        </w:tabs>
        <w:kinsoku w:val="0"/>
        <w:overflowPunct w:val="0"/>
        <w:rPr>
          <w:sz w:val="18"/>
          <w:szCs w:val="18"/>
        </w:rPr>
      </w:pPr>
      <w:r>
        <w:rPr>
          <w:sz w:val="18"/>
          <w:szCs w:val="18"/>
        </w:rPr>
        <w:t xml:space="preserve">Keep all </w:t>
      </w:r>
      <w:r w:rsidR="001F35A5">
        <w:rPr>
          <w:sz w:val="18"/>
          <w:szCs w:val="18"/>
        </w:rPr>
        <w:t xml:space="preserve">ORIGINAL </w:t>
      </w:r>
      <w:r>
        <w:rPr>
          <w:sz w:val="18"/>
          <w:szCs w:val="18"/>
        </w:rPr>
        <w:t>documents safe and secure in a placement folder which is taken to all</w:t>
      </w:r>
      <w:r>
        <w:rPr>
          <w:spacing w:val="-8"/>
          <w:sz w:val="18"/>
          <w:szCs w:val="18"/>
        </w:rPr>
        <w:t xml:space="preserve"> </w:t>
      </w:r>
      <w:r>
        <w:rPr>
          <w:sz w:val="18"/>
          <w:szCs w:val="18"/>
        </w:rPr>
        <w:t>placements.</w:t>
      </w:r>
      <w:r w:rsidR="00CB616A">
        <w:rPr>
          <w:sz w:val="18"/>
          <w:szCs w:val="18"/>
        </w:rPr>
        <w:t xml:space="preserve"> – any site can ask to view them at any time.</w:t>
      </w:r>
    </w:p>
    <w:p w14:paraId="3D99DEFE" w14:textId="74D4E2D4" w:rsidR="00C5195B" w:rsidRDefault="00C5195B">
      <w:pPr>
        <w:pStyle w:val="ListParagraph"/>
        <w:numPr>
          <w:ilvl w:val="0"/>
          <w:numId w:val="1"/>
        </w:numPr>
        <w:tabs>
          <w:tab w:val="left" w:pos="841"/>
        </w:tabs>
        <w:kinsoku w:val="0"/>
        <w:overflowPunct w:val="0"/>
        <w:rPr>
          <w:color w:val="000000"/>
          <w:sz w:val="18"/>
          <w:szCs w:val="18"/>
        </w:rPr>
      </w:pPr>
      <w:r>
        <w:rPr>
          <w:sz w:val="18"/>
          <w:szCs w:val="18"/>
        </w:rPr>
        <w:t>Upload all required documents via InPlace. Consult the</w:t>
      </w:r>
      <w:r>
        <w:rPr>
          <w:color w:val="0000FF"/>
          <w:sz w:val="18"/>
          <w:szCs w:val="18"/>
        </w:rPr>
        <w:t xml:space="preserve"> </w:t>
      </w:r>
      <w:hyperlink r:id="rId9" w:history="1">
        <w:r>
          <w:rPr>
            <w:color w:val="0000FF"/>
            <w:sz w:val="18"/>
            <w:szCs w:val="18"/>
            <w:u w:val="single"/>
          </w:rPr>
          <w:t>InPlace User Guide</w:t>
        </w:r>
        <w:r>
          <w:rPr>
            <w:color w:val="0000FF"/>
            <w:sz w:val="18"/>
            <w:szCs w:val="18"/>
          </w:rPr>
          <w:t xml:space="preserve"> </w:t>
        </w:r>
      </w:hyperlink>
      <w:r>
        <w:rPr>
          <w:color w:val="000000"/>
          <w:sz w:val="18"/>
          <w:szCs w:val="18"/>
        </w:rPr>
        <w:t>for</w:t>
      </w:r>
      <w:r>
        <w:rPr>
          <w:color w:val="000000"/>
          <w:spacing w:val="-11"/>
          <w:sz w:val="18"/>
          <w:szCs w:val="18"/>
        </w:rPr>
        <w:t xml:space="preserve"> </w:t>
      </w:r>
      <w:r>
        <w:rPr>
          <w:color w:val="000000"/>
          <w:sz w:val="18"/>
          <w:szCs w:val="18"/>
        </w:rPr>
        <w:t>help.</w:t>
      </w:r>
    </w:p>
    <w:p w14:paraId="260ECD16" w14:textId="248E965B" w:rsidR="00597D51" w:rsidRDefault="00597D51">
      <w:pPr>
        <w:pStyle w:val="ListParagraph"/>
        <w:numPr>
          <w:ilvl w:val="0"/>
          <w:numId w:val="1"/>
        </w:numPr>
        <w:tabs>
          <w:tab w:val="left" w:pos="841"/>
        </w:tabs>
        <w:kinsoku w:val="0"/>
        <w:overflowPunct w:val="0"/>
        <w:rPr>
          <w:color w:val="000000"/>
          <w:sz w:val="18"/>
          <w:szCs w:val="18"/>
        </w:rPr>
      </w:pPr>
      <w:r>
        <w:rPr>
          <w:sz w:val="18"/>
          <w:szCs w:val="18"/>
        </w:rPr>
        <w:t>Ensure address details and emergency contact details are correct and updated on Student Systems, when required.</w:t>
      </w:r>
    </w:p>
    <w:p w14:paraId="25D60521" w14:textId="77777777" w:rsidR="00C5195B" w:rsidRDefault="00C5195B">
      <w:pPr>
        <w:pStyle w:val="BodyText"/>
        <w:kinsoku w:val="0"/>
        <w:overflowPunct w:val="0"/>
      </w:pPr>
    </w:p>
    <w:p w14:paraId="1E8F88D3" w14:textId="2388DC2B" w:rsidR="00C5195B" w:rsidRDefault="00C5195B">
      <w:pPr>
        <w:pStyle w:val="BodyText"/>
        <w:kinsoku w:val="0"/>
        <w:overflowPunct w:val="0"/>
        <w:ind w:left="120"/>
        <w:rPr>
          <w:b/>
          <w:bCs/>
          <w:color w:val="000000"/>
        </w:rPr>
      </w:pPr>
      <w:r>
        <w:rPr>
          <w:b/>
          <w:bCs/>
        </w:rPr>
        <w:t xml:space="preserve">Further information can be found on our </w:t>
      </w:r>
      <w:hyperlink r:id="rId10" w:history="1">
        <w:r w:rsidRPr="009E798A">
          <w:rPr>
            <w:rStyle w:val="Hyperlink"/>
            <w:b/>
            <w:bCs/>
          </w:rPr>
          <w:t>website.</w:t>
        </w:r>
      </w:hyperlink>
    </w:p>
    <w:p w14:paraId="0380C539" w14:textId="77777777" w:rsidR="00C5195B" w:rsidRDefault="00C5195B">
      <w:pPr>
        <w:pStyle w:val="BodyText"/>
        <w:kinsoku w:val="0"/>
        <w:overflowPunct w:val="0"/>
        <w:spacing w:before="10" w:after="1"/>
        <w:rPr>
          <w:b/>
          <w:bCs/>
          <w:sz w:val="17"/>
          <w:szCs w:val="17"/>
        </w:rPr>
      </w:pPr>
    </w:p>
    <w:tbl>
      <w:tblPr>
        <w:tblW w:w="10635" w:type="dxa"/>
        <w:tblInd w:w="130" w:type="dxa"/>
        <w:tblLayout w:type="fixed"/>
        <w:tblCellMar>
          <w:left w:w="0" w:type="dxa"/>
          <w:right w:w="0" w:type="dxa"/>
        </w:tblCellMar>
        <w:tblLook w:val="0000" w:firstRow="0" w:lastRow="0" w:firstColumn="0" w:lastColumn="0" w:noHBand="0" w:noVBand="0"/>
      </w:tblPr>
      <w:tblGrid>
        <w:gridCol w:w="2412"/>
        <w:gridCol w:w="5952"/>
        <w:gridCol w:w="1156"/>
        <w:gridCol w:w="1115"/>
      </w:tblGrid>
      <w:tr w:rsidR="00C5195B" w14:paraId="519FC82A" w14:textId="77777777" w:rsidTr="009E798A">
        <w:trPr>
          <w:trHeight w:val="496"/>
        </w:trPr>
        <w:tc>
          <w:tcPr>
            <w:tcW w:w="2412" w:type="dxa"/>
            <w:tcBorders>
              <w:top w:val="single" w:sz="8" w:space="0" w:color="000000"/>
              <w:left w:val="single" w:sz="8" w:space="0" w:color="000000"/>
              <w:bottom w:val="single" w:sz="8" w:space="0" w:color="000000"/>
              <w:right w:val="single" w:sz="8" w:space="0" w:color="000000"/>
            </w:tcBorders>
            <w:shd w:val="clear" w:color="auto" w:fill="DBDBDB"/>
          </w:tcPr>
          <w:p w14:paraId="7E1AC284" w14:textId="77777777" w:rsidR="00C5195B" w:rsidRDefault="00C5195B">
            <w:pPr>
              <w:pStyle w:val="TableParagraph"/>
              <w:kinsoku w:val="0"/>
              <w:overflowPunct w:val="0"/>
              <w:spacing w:before="10"/>
              <w:rPr>
                <w:b/>
                <w:bCs/>
                <w:sz w:val="13"/>
                <w:szCs w:val="13"/>
              </w:rPr>
            </w:pPr>
          </w:p>
          <w:p w14:paraId="63A5459A" w14:textId="77777777" w:rsidR="00C5195B" w:rsidRDefault="00C5195B">
            <w:pPr>
              <w:pStyle w:val="TableParagraph"/>
              <w:kinsoku w:val="0"/>
              <w:overflowPunct w:val="0"/>
              <w:ind w:left="431"/>
              <w:rPr>
                <w:b/>
                <w:bCs/>
                <w:sz w:val="18"/>
                <w:szCs w:val="18"/>
              </w:rPr>
            </w:pPr>
            <w:r>
              <w:rPr>
                <w:b/>
                <w:bCs/>
                <w:sz w:val="18"/>
                <w:szCs w:val="18"/>
              </w:rPr>
              <w:t>Requirement</w:t>
            </w:r>
          </w:p>
        </w:tc>
        <w:tc>
          <w:tcPr>
            <w:tcW w:w="5952" w:type="dxa"/>
            <w:tcBorders>
              <w:top w:val="single" w:sz="8" w:space="0" w:color="000000"/>
              <w:left w:val="single" w:sz="8" w:space="0" w:color="000000"/>
              <w:bottom w:val="single" w:sz="8" w:space="0" w:color="000000"/>
              <w:right w:val="single" w:sz="8" w:space="0" w:color="000000"/>
            </w:tcBorders>
            <w:shd w:val="clear" w:color="auto" w:fill="DBDBDB"/>
          </w:tcPr>
          <w:p w14:paraId="566C0454" w14:textId="77777777" w:rsidR="00C5195B" w:rsidRDefault="00C5195B">
            <w:pPr>
              <w:pStyle w:val="TableParagraph"/>
              <w:kinsoku w:val="0"/>
              <w:overflowPunct w:val="0"/>
              <w:spacing w:before="10"/>
              <w:rPr>
                <w:b/>
                <w:bCs/>
                <w:sz w:val="13"/>
                <w:szCs w:val="13"/>
              </w:rPr>
            </w:pPr>
          </w:p>
          <w:p w14:paraId="08EEED20" w14:textId="77777777" w:rsidR="00C5195B" w:rsidRDefault="00C5195B" w:rsidP="009E798A">
            <w:pPr>
              <w:pStyle w:val="TableParagraph"/>
              <w:kinsoku w:val="0"/>
              <w:overflowPunct w:val="0"/>
              <w:ind w:left="2945" w:right="2929" w:hanging="1815"/>
              <w:rPr>
                <w:b/>
                <w:bCs/>
                <w:sz w:val="18"/>
                <w:szCs w:val="18"/>
              </w:rPr>
            </w:pPr>
            <w:r>
              <w:rPr>
                <w:b/>
                <w:bCs/>
                <w:sz w:val="18"/>
                <w:szCs w:val="18"/>
              </w:rPr>
              <w:t>Detail</w:t>
            </w:r>
          </w:p>
        </w:tc>
        <w:tc>
          <w:tcPr>
            <w:tcW w:w="1156" w:type="dxa"/>
            <w:tcBorders>
              <w:top w:val="single" w:sz="8" w:space="0" w:color="000000"/>
              <w:left w:val="single" w:sz="8" w:space="0" w:color="000000"/>
              <w:bottom w:val="single" w:sz="8" w:space="0" w:color="000000"/>
              <w:right w:val="single" w:sz="8" w:space="0" w:color="000000"/>
            </w:tcBorders>
            <w:shd w:val="clear" w:color="auto" w:fill="DBDBDB"/>
          </w:tcPr>
          <w:p w14:paraId="510B9999" w14:textId="77777777" w:rsidR="00C5195B" w:rsidRDefault="00C5195B">
            <w:pPr>
              <w:pStyle w:val="TableParagraph"/>
              <w:kinsoku w:val="0"/>
              <w:overflowPunct w:val="0"/>
              <w:spacing w:before="55" w:line="218" w:lineRule="exact"/>
              <w:ind w:left="441" w:right="118" w:hanging="286"/>
              <w:rPr>
                <w:b/>
                <w:bCs/>
                <w:sz w:val="18"/>
                <w:szCs w:val="18"/>
              </w:rPr>
            </w:pPr>
            <w:r>
              <w:rPr>
                <w:b/>
                <w:bCs/>
                <w:sz w:val="18"/>
                <w:szCs w:val="18"/>
              </w:rPr>
              <w:t>Completed (</w:t>
            </w:r>
            <w:r>
              <w:rPr>
                <w:rFonts w:ascii="Wingdings 2" w:hAnsi="Wingdings 2" w:cs="Wingdings 2"/>
                <w:b/>
                <w:bCs/>
                <w:sz w:val="18"/>
                <w:szCs w:val="18"/>
              </w:rPr>
              <w:t></w:t>
            </w:r>
            <w:r>
              <w:rPr>
                <w:b/>
                <w:bCs/>
                <w:sz w:val="18"/>
                <w:szCs w:val="18"/>
              </w:rPr>
              <w:t>)</w:t>
            </w:r>
          </w:p>
        </w:tc>
        <w:tc>
          <w:tcPr>
            <w:tcW w:w="1112" w:type="dxa"/>
            <w:tcBorders>
              <w:top w:val="single" w:sz="8" w:space="0" w:color="000000"/>
              <w:left w:val="single" w:sz="8" w:space="0" w:color="000000"/>
              <w:bottom w:val="single" w:sz="8" w:space="0" w:color="000000"/>
              <w:right w:val="single" w:sz="8" w:space="0" w:color="000000"/>
            </w:tcBorders>
            <w:shd w:val="clear" w:color="auto" w:fill="DBDBDB"/>
          </w:tcPr>
          <w:p w14:paraId="45106C88" w14:textId="77777777" w:rsidR="00C5195B" w:rsidRDefault="00C5195B">
            <w:pPr>
              <w:pStyle w:val="TableParagraph"/>
              <w:kinsoku w:val="0"/>
              <w:overflowPunct w:val="0"/>
              <w:spacing w:before="10"/>
              <w:rPr>
                <w:b/>
                <w:bCs/>
                <w:sz w:val="13"/>
                <w:szCs w:val="13"/>
              </w:rPr>
            </w:pPr>
          </w:p>
          <w:p w14:paraId="2220711A" w14:textId="77777777" w:rsidR="00C5195B" w:rsidRDefault="00C5195B">
            <w:pPr>
              <w:pStyle w:val="TableParagraph"/>
              <w:kinsoku w:val="0"/>
              <w:overflowPunct w:val="0"/>
              <w:ind w:left="149" w:right="133"/>
              <w:jc w:val="center"/>
              <w:rPr>
                <w:b/>
                <w:bCs/>
                <w:sz w:val="18"/>
                <w:szCs w:val="18"/>
              </w:rPr>
            </w:pPr>
            <w:r>
              <w:rPr>
                <w:b/>
                <w:bCs/>
                <w:sz w:val="18"/>
                <w:szCs w:val="18"/>
              </w:rPr>
              <w:t>Expiry</w:t>
            </w:r>
          </w:p>
        </w:tc>
      </w:tr>
      <w:tr w:rsidR="00C5195B" w14:paraId="0C741735" w14:textId="77777777" w:rsidTr="009E798A">
        <w:trPr>
          <w:trHeight w:val="340"/>
        </w:trPr>
        <w:tc>
          <w:tcPr>
            <w:tcW w:w="10635" w:type="dxa"/>
            <w:gridSpan w:val="4"/>
            <w:tcBorders>
              <w:top w:val="single" w:sz="8" w:space="0" w:color="000000"/>
              <w:left w:val="single" w:sz="8" w:space="0" w:color="000000"/>
              <w:bottom w:val="single" w:sz="8" w:space="0" w:color="000000"/>
              <w:right w:val="single" w:sz="8" w:space="0" w:color="000000"/>
            </w:tcBorders>
            <w:shd w:val="clear" w:color="auto" w:fill="E1EED9"/>
          </w:tcPr>
          <w:p w14:paraId="09177BCD" w14:textId="77777777" w:rsidR="00E14E77" w:rsidRDefault="00E14E77">
            <w:pPr>
              <w:pStyle w:val="TableParagraph"/>
              <w:kinsoku w:val="0"/>
              <w:overflowPunct w:val="0"/>
              <w:spacing w:before="61"/>
              <w:ind w:left="107"/>
              <w:rPr>
                <w:b/>
                <w:bCs/>
                <w:sz w:val="18"/>
                <w:szCs w:val="18"/>
              </w:rPr>
            </w:pPr>
          </w:p>
          <w:p w14:paraId="2C2E55E5" w14:textId="77777777" w:rsidR="00C5195B" w:rsidRDefault="00C5195B">
            <w:pPr>
              <w:pStyle w:val="TableParagraph"/>
              <w:kinsoku w:val="0"/>
              <w:overflowPunct w:val="0"/>
              <w:spacing w:before="61"/>
              <w:ind w:left="107"/>
              <w:rPr>
                <w:b/>
                <w:bCs/>
                <w:sz w:val="18"/>
                <w:szCs w:val="18"/>
              </w:rPr>
            </w:pPr>
            <w:r>
              <w:rPr>
                <w:b/>
                <w:bCs/>
                <w:sz w:val="18"/>
                <w:szCs w:val="18"/>
              </w:rPr>
              <w:t>Global Pre-Placement Requirements</w:t>
            </w:r>
            <w:r w:rsidR="0016115A">
              <w:rPr>
                <w:b/>
                <w:bCs/>
                <w:sz w:val="18"/>
                <w:szCs w:val="18"/>
              </w:rPr>
              <w:t xml:space="preserve"> – ALL Students</w:t>
            </w:r>
          </w:p>
          <w:p w14:paraId="79CEC54D" w14:textId="4AA723DC" w:rsidR="00E14E77" w:rsidRDefault="00E14E77">
            <w:pPr>
              <w:pStyle w:val="TableParagraph"/>
              <w:kinsoku w:val="0"/>
              <w:overflowPunct w:val="0"/>
              <w:spacing w:before="61"/>
              <w:ind w:left="107"/>
              <w:rPr>
                <w:b/>
                <w:bCs/>
                <w:sz w:val="18"/>
                <w:szCs w:val="18"/>
              </w:rPr>
            </w:pPr>
          </w:p>
        </w:tc>
      </w:tr>
      <w:tr w:rsidR="00C5195B" w14:paraId="491FFD44" w14:textId="77777777" w:rsidTr="009E798A">
        <w:trPr>
          <w:trHeight w:val="524"/>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5CAB0606" w14:textId="77777777" w:rsidR="00C5195B" w:rsidRDefault="00C5195B">
            <w:pPr>
              <w:pStyle w:val="TableParagraph"/>
              <w:kinsoku w:val="0"/>
              <w:overflowPunct w:val="0"/>
              <w:spacing w:before="58"/>
              <w:ind w:left="107" w:right="86"/>
              <w:rPr>
                <w:b/>
                <w:bCs/>
                <w:sz w:val="18"/>
                <w:szCs w:val="18"/>
              </w:rPr>
            </w:pPr>
            <w:r>
              <w:rPr>
                <w:b/>
                <w:bCs/>
                <w:sz w:val="18"/>
                <w:szCs w:val="18"/>
              </w:rPr>
              <w:t>Fitness for Placement Declaration</w:t>
            </w:r>
          </w:p>
        </w:tc>
        <w:tc>
          <w:tcPr>
            <w:tcW w:w="5952" w:type="dxa"/>
            <w:tcBorders>
              <w:top w:val="single" w:sz="8" w:space="0" w:color="000000"/>
              <w:left w:val="single" w:sz="8" w:space="0" w:color="000000"/>
              <w:bottom w:val="single" w:sz="8" w:space="0" w:color="000000"/>
              <w:right w:val="single" w:sz="8" w:space="0" w:color="000000"/>
            </w:tcBorders>
          </w:tcPr>
          <w:p w14:paraId="2812EFBE" w14:textId="77777777" w:rsidR="00C5195B" w:rsidRDefault="00C5195B">
            <w:pPr>
              <w:pStyle w:val="TableParagraph"/>
              <w:kinsoku w:val="0"/>
              <w:overflowPunct w:val="0"/>
              <w:spacing w:before="58"/>
              <w:ind w:left="107" w:right="71"/>
              <w:rPr>
                <w:sz w:val="18"/>
                <w:szCs w:val="18"/>
              </w:rPr>
            </w:pPr>
            <w:r>
              <w:rPr>
                <w:sz w:val="18"/>
                <w:szCs w:val="18"/>
              </w:rPr>
              <w:t>Declare fitness for placement by reading and acknowledging the Fitness for Placement statement on InPlace.</w:t>
            </w:r>
          </w:p>
        </w:tc>
        <w:tc>
          <w:tcPr>
            <w:tcW w:w="1156" w:type="dxa"/>
            <w:tcBorders>
              <w:top w:val="single" w:sz="8" w:space="0" w:color="000000"/>
              <w:left w:val="single" w:sz="8" w:space="0" w:color="000000"/>
              <w:bottom w:val="single" w:sz="8" w:space="0" w:color="000000"/>
              <w:right w:val="single" w:sz="8" w:space="0" w:color="000000"/>
            </w:tcBorders>
          </w:tcPr>
          <w:p w14:paraId="79842483" w14:textId="77777777" w:rsidR="00C5195B" w:rsidRDefault="00C5195B">
            <w:pPr>
              <w:pStyle w:val="TableParagraph"/>
              <w:kinsoku w:val="0"/>
              <w:overflowPunct w:val="0"/>
              <w:spacing w:before="150"/>
              <w:ind w:left="17"/>
              <w:jc w:val="center"/>
              <w:rPr>
                <w:rFonts w:ascii="Wingdings 2" w:hAnsi="Wingdings 2" w:cs="Wingdings 2"/>
              </w:rPr>
            </w:pPr>
            <w:r>
              <w:rPr>
                <w:rFonts w:ascii="Wingdings 2" w:hAnsi="Wingdings 2" w:cs="Wingdings 2"/>
              </w:rPr>
              <w:t></w:t>
            </w:r>
          </w:p>
        </w:tc>
        <w:tc>
          <w:tcPr>
            <w:tcW w:w="1112" w:type="dxa"/>
            <w:tcBorders>
              <w:top w:val="single" w:sz="8" w:space="0" w:color="000000"/>
              <w:left w:val="single" w:sz="8" w:space="0" w:color="000000"/>
              <w:bottom w:val="single" w:sz="8" w:space="0" w:color="000000"/>
              <w:right w:val="single" w:sz="8" w:space="0" w:color="000000"/>
            </w:tcBorders>
          </w:tcPr>
          <w:p w14:paraId="1E79FE5D" w14:textId="420FDC28" w:rsidR="00C5195B" w:rsidRDefault="00102D17" w:rsidP="00597D51">
            <w:pPr>
              <w:pStyle w:val="TableParagraph"/>
              <w:kinsoku w:val="0"/>
              <w:overflowPunct w:val="0"/>
              <w:spacing w:before="58"/>
              <w:jc w:val="center"/>
              <w:rPr>
                <w:sz w:val="18"/>
                <w:szCs w:val="18"/>
              </w:rPr>
            </w:pPr>
            <w:r>
              <w:rPr>
                <w:sz w:val="18"/>
                <w:szCs w:val="18"/>
              </w:rPr>
              <w:t>P</w:t>
            </w:r>
            <w:r w:rsidR="00C5195B">
              <w:rPr>
                <w:sz w:val="18"/>
                <w:szCs w:val="18"/>
              </w:rPr>
              <w:t>er</w:t>
            </w:r>
            <w:r w:rsidR="00597D51">
              <w:rPr>
                <w:sz w:val="18"/>
                <w:szCs w:val="18"/>
              </w:rPr>
              <w:t xml:space="preserve"> </w:t>
            </w:r>
            <w:r w:rsidR="0016115A">
              <w:rPr>
                <w:sz w:val="18"/>
                <w:szCs w:val="18"/>
              </w:rPr>
              <w:t>Year</w:t>
            </w:r>
          </w:p>
        </w:tc>
      </w:tr>
      <w:tr w:rsidR="00C5195B" w14:paraId="1E924554" w14:textId="77777777" w:rsidTr="009E798A">
        <w:trPr>
          <w:trHeight w:val="745"/>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6B43FE7B" w14:textId="77777777" w:rsidR="00C5195B" w:rsidRDefault="00C5195B">
            <w:pPr>
              <w:pStyle w:val="TableParagraph"/>
              <w:kinsoku w:val="0"/>
              <w:overflowPunct w:val="0"/>
              <w:spacing w:before="58"/>
              <w:ind w:left="107"/>
              <w:rPr>
                <w:b/>
                <w:bCs/>
                <w:sz w:val="18"/>
                <w:szCs w:val="18"/>
              </w:rPr>
            </w:pPr>
            <w:r>
              <w:rPr>
                <w:b/>
                <w:bCs/>
                <w:sz w:val="18"/>
                <w:szCs w:val="18"/>
              </w:rPr>
              <w:t>Student Consent for Placement</w:t>
            </w:r>
          </w:p>
        </w:tc>
        <w:tc>
          <w:tcPr>
            <w:tcW w:w="5952" w:type="dxa"/>
            <w:tcBorders>
              <w:top w:val="single" w:sz="8" w:space="0" w:color="000000"/>
              <w:left w:val="single" w:sz="8" w:space="0" w:color="000000"/>
              <w:bottom w:val="single" w:sz="8" w:space="0" w:color="000000"/>
              <w:right w:val="single" w:sz="8" w:space="0" w:color="000000"/>
            </w:tcBorders>
          </w:tcPr>
          <w:p w14:paraId="2A869A4A" w14:textId="77777777" w:rsidR="00C5195B" w:rsidRDefault="00C5195B">
            <w:pPr>
              <w:pStyle w:val="TableParagraph"/>
              <w:kinsoku w:val="0"/>
              <w:overflowPunct w:val="0"/>
              <w:spacing w:before="58"/>
              <w:ind w:left="107" w:right="88"/>
              <w:jc w:val="both"/>
              <w:rPr>
                <w:sz w:val="18"/>
                <w:szCs w:val="18"/>
              </w:rPr>
            </w:pPr>
            <w:r>
              <w:rPr>
                <w:sz w:val="18"/>
                <w:szCs w:val="18"/>
              </w:rPr>
              <w:t xml:space="preserve">Read and acknowledge the relevant essential conditions around student consent for placement using the applicable form on InPlace. </w:t>
            </w:r>
          </w:p>
          <w:p w14:paraId="25DC52EC" w14:textId="374680A3" w:rsidR="001F35A5" w:rsidRDefault="001F35A5" w:rsidP="0016115A">
            <w:pPr>
              <w:pStyle w:val="TableParagraph"/>
              <w:kinsoku w:val="0"/>
              <w:overflowPunct w:val="0"/>
              <w:spacing w:before="58"/>
              <w:ind w:right="88"/>
              <w:jc w:val="both"/>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14:paraId="1065E40E" w14:textId="77777777" w:rsidR="00C5195B" w:rsidRDefault="00C5195B">
            <w:pPr>
              <w:pStyle w:val="TableParagraph"/>
              <w:kinsoku w:val="0"/>
              <w:overflowPunct w:val="0"/>
              <w:spacing w:before="4"/>
              <w:rPr>
                <w:b/>
                <w:bCs/>
                <w:sz w:val="21"/>
                <w:szCs w:val="21"/>
              </w:rPr>
            </w:pPr>
          </w:p>
          <w:p w14:paraId="2FEAA908" w14:textId="77777777" w:rsidR="00C5195B" w:rsidRDefault="00C5195B">
            <w:pPr>
              <w:pStyle w:val="TableParagraph"/>
              <w:kinsoku w:val="0"/>
              <w:overflowPunct w:val="0"/>
              <w:ind w:left="17"/>
              <w:jc w:val="center"/>
              <w:rPr>
                <w:rFonts w:ascii="Wingdings 2" w:hAnsi="Wingdings 2" w:cs="Wingdings 2"/>
              </w:rPr>
            </w:pPr>
            <w:r>
              <w:rPr>
                <w:rFonts w:ascii="Wingdings 2" w:hAnsi="Wingdings 2" w:cs="Wingdings 2"/>
              </w:rPr>
              <w:t></w:t>
            </w:r>
          </w:p>
        </w:tc>
        <w:tc>
          <w:tcPr>
            <w:tcW w:w="1112" w:type="dxa"/>
            <w:tcBorders>
              <w:top w:val="single" w:sz="8" w:space="0" w:color="000000"/>
              <w:left w:val="single" w:sz="8" w:space="0" w:color="000000"/>
              <w:bottom w:val="single" w:sz="8" w:space="0" w:color="000000"/>
              <w:right w:val="single" w:sz="8" w:space="0" w:color="000000"/>
            </w:tcBorders>
          </w:tcPr>
          <w:p w14:paraId="5863575F" w14:textId="77777777" w:rsidR="00C5195B" w:rsidRDefault="00C5195B">
            <w:pPr>
              <w:pStyle w:val="TableParagraph"/>
              <w:kinsoku w:val="0"/>
              <w:overflowPunct w:val="0"/>
              <w:spacing w:before="8"/>
              <w:rPr>
                <w:b/>
                <w:bCs/>
                <w:sz w:val="22"/>
                <w:szCs w:val="22"/>
              </w:rPr>
            </w:pPr>
          </w:p>
          <w:p w14:paraId="761BAB94" w14:textId="3621C1D1" w:rsidR="00C5195B" w:rsidRDefault="00F413DA">
            <w:pPr>
              <w:pStyle w:val="TableParagraph"/>
              <w:kinsoku w:val="0"/>
              <w:overflowPunct w:val="0"/>
              <w:ind w:left="147" w:right="134"/>
              <w:jc w:val="center"/>
              <w:rPr>
                <w:sz w:val="18"/>
                <w:szCs w:val="18"/>
              </w:rPr>
            </w:pPr>
            <w:r>
              <w:rPr>
                <w:sz w:val="18"/>
                <w:szCs w:val="18"/>
              </w:rPr>
              <w:t>I</w:t>
            </w:r>
            <w:r w:rsidR="00C5195B">
              <w:rPr>
                <w:sz w:val="18"/>
                <w:szCs w:val="18"/>
              </w:rPr>
              <w:t>ndefinite</w:t>
            </w:r>
          </w:p>
        </w:tc>
      </w:tr>
      <w:tr w:rsidR="00C5195B" w14:paraId="619FBF9D" w14:textId="77777777" w:rsidTr="009E798A">
        <w:trPr>
          <w:trHeight w:val="522"/>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6C7A6508" w14:textId="77777777" w:rsidR="00C5195B" w:rsidRDefault="00C5195B">
            <w:pPr>
              <w:pStyle w:val="TableParagraph"/>
              <w:kinsoku w:val="0"/>
              <w:overflowPunct w:val="0"/>
              <w:spacing w:before="56"/>
              <w:ind w:left="107"/>
              <w:rPr>
                <w:b/>
                <w:bCs/>
                <w:sz w:val="18"/>
                <w:szCs w:val="18"/>
              </w:rPr>
            </w:pPr>
            <w:r>
              <w:rPr>
                <w:b/>
                <w:bCs/>
                <w:sz w:val="18"/>
                <w:szCs w:val="18"/>
              </w:rPr>
              <w:t>Intellectual Property for Placement</w:t>
            </w:r>
          </w:p>
        </w:tc>
        <w:tc>
          <w:tcPr>
            <w:tcW w:w="5952" w:type="dxa"/>
            <w:tcBorders>
              <w:top w:val="single" w:sz="8" w:space="0" w:color="000000"/>
              <w:left w:val="single" w:sz="8" w:space="0" w:color="000000"/>
              <w:bottom w:val="single" w:sz="8" w:space="0" w:color="000000"/>
              <w:right w:val="single" w:sz="8" w:space="0" w:color="000000"/>
            </w:tcBorders>
          </w:tcPr>
          <w:p w14:paraId="2E82C29E" w14:textId="77777777" w:rsidR="00C5195B" w:rsidRDefault="00C5195B">
            <w:pPr>
              <w:pStyle w:val="TableParagraph"/>
              <w:kinsoku w:val="0"/>
              <w:overflowPunct w:val="0"/>
              <w:spacing w:before="56"/>
              <w:ind w:left="107" w:right="71"/>
              <w:rPr>
                <w:sz w:val="18"/>
                <w:szCs w:val="18"/>
              </w:rPr>
            </w:pPr>
            <w:r>
              <w:rPr>
                <w:sz w:val="18"/>
                <w:szCs w:val="18"/>
              </w:rPr>
              <w:t>Read the student IP declaration on InPlace and acknowledge the changes to intellectual property while you are on placement.</w:t>
            </w:r>
          </w:p>
        </w:tc>
        <w:tc>
          <w:tcPr>
            <w:tcW w:w="1156" w:type="dxa"/>
            <w:tcBorders>
              <w:top w:val="single" w:sz="8" w:space="0" w:color="000000"/>
              <w:left w:val="single" w:sz="8" w:space="0" w:color="000000"/>
              <w:bottom w:val="single" w:sz="8" w:space="0" w:color="000000"/>
              <w:right w:val="single" w:sz="8" w:space="0" w:color="000000"/>
            </w:tcBorders>
          </w:tcPr>
          <w:p w14:paraId="6970F1A6" w14:textId="77777777" w:rsidR="00C5195B" w:rsidRDefault="00C5195B">
            <w:pPr>
              <w:pStyle w:val="TableParagraph"/>
              <w:kinsoku w:val="0"/>
              <w:overflowPunct w:val="0"/>
              <w:spacing w:before="150"/>
              <w:ind w:left="17"/>
              <w:jc w:val="center"/>
              <w:rPr>
                <w:rFonts w:ascii="Wingdings 2" w:hAnsi="Wingdings 2" w:cs="Wingdings 2"/>
              </w:rPr>
            </w:pPr>
            <w:r>
              <w:rPr>
                <w:rFonts w:ascii="Wingdings 2" w:hAnsi="Wingdings 2" w:cs="Wingdings 2"/>
              </w:rPr>
              <w:t></w:t>
            </w:r>
          </w:p>
        </w:tc>
        <w:tc>
          <w:tcPr>
            <w:tcW w:w="1112" w:type="dxa"/>
            <w:tcBorders>
              <w:top w:val="single" w:sz="8" w:space="0" w:color="000000"/>
              <w:left w:val="single" w:sz="8" w:space="0" w:color="000000"/>
              <w:bottom w:val="single" w:sz="8" w:space="0" w:color="000000"/>
              <w:right w:val="single" w:sz="8" w:space="0" w:color="000000"/>
            </w:tcBorders>
          </w:tcPr>
          <w:p w14:paraId="2CF36DBC" w14:textId="77777777" w:rsidR="00C5195B" w:rsidRDefault="00C5195B">
            <w:pPr>
              <w:pStyle w:val="TableParagraph"/>
              <w:kinsoku w:val="0"/>
              <w:overflowPunct w:val="0"/>
              <w:spacing w:before="7"/>
              <w:rPr>
                <w:b/>
                <w:bCs/>
                <w:sz w:val="13"/>
                <w:szCs w:val="13"/>
              </w:rPr>
            </w:pPr>
          </w:p>
          <w:p w14:paraId="11C58583" w14:textId="70569E3F" w:rsidR="00C5195B" w:rsidRDefault="00F413DA">
            <w:pPr>
              <w:pStyle w:val="TableParagraph"/>
              <w:kinsoku w:val="0"/>
              <w:overflowPunct w:val="0"/>
              <w:spacing w:before="1"/>
              <w:ind w:left="147" w:right="134"/>
              <w:jc w:val="center"/>
              <w:rPr>
                <w:sz w:val="18"/>
                <w:szCs w:val="18"/>
              </w:rPr>
            </w:pPr>
            <w:r>
              <w:rPr>
                <w:sz w:val="18"/>
                <w:szCs w:val="18"/>
              </w:rPr>
              <w:t>I</w:t>
            </w:r>
            <w:r w:rsidR="00C5195B">
              <w:rPr>
                <w:sz w:val="18"/>
                <w:szCs w:val="18"/>
              </w:rPr>
              <w:t>ndefinite</w:t>
            </w:r>
          </w:p>
        </w:tc>
      </w:tr>
      <w:tr w:rsidR="00F413DA" w14:paraId="4325599F" w14:textId="77777777" w:rsidTr="009E798A">
        <w:trPr>
          <w:trHeight w:val="522"/>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44E7C29F" w14:textId="354D0737" w:rsidR="00F413DA" w:rsidRDefault="00F413DA">
            <w:pPr>
              <w:pStyle w:val="TableParagraph"/>
              <w:kinsoku w:val="0"/>
              <w:overflowPunct w:val="0"/>
              <w:spacing w:before="56"/>
              <w:ind w:left="107"/>
              <w:rPr>
                <w:b/>
                <w:bCs/>
                <w:sz w:val="18"/>
                <w:szCs w:val="18"/>
              </w:rPr>
            </w:pPr>
            <w:r>
              <w:rPr>
                <w:b/>
                <w:bCs/>
                <w:sz w:val="18"/>
                <w:szCs w:val="18"/>
              </w:rPr>
              <w:t>Emergency Contact Details</w:t>
            </w:r>
          </w:p>
        </w:tc>
        <w:tc>
          <w:tcPr>
            <w:tcW w:w="5952" w:type="dxa"/>
            <w:tcBorders>
              <w:top w:val="single" w:sz="8" w:space="0" w:color="000000"/>
              <w:left w:val="single" w:sz="8" w:space="0" w:color="000000"/>
              <w:bottom w:val="single" w:sz="8" w:space="0" w:color="000000"/>
              <w:right w:val="single" w:sz="8" w:space="0" w:color="000000"/>
            </w:tcBorders>
          </w:tcPr>
          <w:p w14:paraId="0A22319B" w14:textId="24AA2606" w:rsidR="00F413DA" w:rsidRDefault="00F413DA">
            <w:pPr>
              <w:pStyle w:val="TableParagraph"/>
              <w:kinsoku w:val="0"/>
              <w:overflowPunct w:val="0"/>
              <w:spacing w:before="56"/>
              <w:ind w:left="107" w:right="71"/>
              <w:rPr>
                <w:sz w:val="18"/>
                <w:szCs w:val="18"/>
              </w:rPr>
            </w:pPr>
            <w:r>
              <w:rPr>
                <w:sz w:val="18"/>
                <w:szCs w:val="18"/>
              </w:rPr>
              <w:t>Please make sure the information you have in the Student System is correct so in case of an emergency we can respond efficiently. This information will rollover to InPlace when updated so make sure this always remains correct.</w:t>
            </w:r>
          </w:p>
        </w:tc>
        <w:tc>
          <w:tcPr>
            <w:tcW w:w="1156" w:type="dxa"/>
            <w:tcBorders>
              <w:top w:val="single" w:sz="8" w:space="0" w:color="000000"/>
              <w:left w:val="single" w:sz="8" w:space="0" w:color="000000"/>
              <w:bottom w:val="single" w:sz="8" w:space="0" w:color="000000"/>
              <w:right w:val="single" w:sz="8" w:space="0" w:color="000000"/>
            </w:tcBorders>
          </w:tcPr>
          <w:p w14:paraId="5CD5CF63" w14:textId="022363C4" w:rsidR="00F413DA" w:rsidRDefault="00F413DA">
            <w:pPr>
              <w:pStyle w:val="TableParagraph"/>
              <w:kinsoku w:val="0"/>
              <w:overflowPunct w:val="0"/>
              <w:spacing w:before="150"/>
              <w:ind w:left="17"/>
              <w:jc w:val="center"/>
              <w:rPr>
                <w:rFonts w:ascii="Wingdings 2" w:hAnsi="Wingdings 2" w:cs="Wingdings 2"/>
              </w:rPr>
            </w:pPr>
            <w:r w:rsidRPr="00F413DA">
              <w:rPr>
                <w:rFonts w:ascii="Wingdings 2" w:hAnsi="Wingdings 2" w:cs="Wingdings 2"/>
              </w:rPr>
              <w:t></w:t>
            </w:r>
          </w:p>
        </w:tc>
        <w:tc>
          <w:tcPr>
            <w:tcW w:w="1112" w:type="dxa"/>
            <w:tcBorders>
              <w:top w:val="single" w:sz="8" w:space="0" w:color="000000"/>
              <w:left w:val="single" w:sz="8" w:space="0" w:color="000000"/>
              <w:bottom w:val="single" w:sz="8" w:space="0" w:color="000000"/>
              <w:right w:val="single" w:sz="8" w:space="0" w:color="000000"/>
            </w:tcBorders>
          </w:tcPr>
          <w:p w14:paraId="63658519" w14:textId="77777777" w:rsidR="00F413DA" w:rsidRDefault="00F413DA">
            <w:pPr>
              <w:pStyle w:val="TableParagraph"/>
              <w:kinsoku w:val="0"/>
              <w:overflowPunct w:val="0"/>
              <w:spacing w:before="7"/>
              <w:rPr>
                <w:b/>
                <w:bCs/>
                <w:sz w:val="13"/>
                <w:szCs w:val="13"/>
              </w:rPr>
            </w:pPr>
          </w:p>
          <w:p w14:paraId="5F855255" w14:textId="09EDDC10" w:rsidR="00F413DA" w:rsidRPr="00F413DA" w:rsidRDefault="00F413DA" w:rsidP="00F413DA">
            <w:pPr>
              <w:pStyle w:val="TableParagraph"/>
              <w:kinsoku w:val="0"/>
              <w:overflowPunct w:val="0"/>
              <w:spacing w:before="7"/>
              <w:jc w:val="center"/>
              <w:rPr>
                <w:sz w:val="18"/>
                <w:szCs w:val="18"/>
              </w:rPr>
            </w:pPr>
            <w:r w:rsidRPr="00F413DA">
              <w:rPr>
                <w:sz w:val="18"/>
                <w:szCs w:val="18"/>
              </w:rPr>
              <w:t>Update as</w:t>
            </w:r>
          </w:p>
          <w:p w14:paraId="1181FF21" w14:textId="3C7B414F" w:rsidR="00F413DA" w:rsidRDefault="00F413DA" w:rsidP="00F413DA">
            <w:pPr>
              <w:pStyle w:val="TableParagraph"/>
              <w:kinsoku w:val="0"/>
              <w:overflowPunct w:val="0"/>
              <w:spacing w:before="7"/>
              <w:jc w:val="center"/>
              <w:rPr>
                <w:b/>
                <w:bCs/>
                <w:sz w:val="13"/>
                <w:szCs w:val="13"/>
              </w:rPr>
            </w:pPr>
            <w:r w:rsidRPr="00F413DA">
              <w:rPr>
                <w:sz w:val="18"/>
                <w:szCs w:val="18"/>
              </w:rPr>
              <w:t>required</w:t>
            </w:r>
          </w:p>
        </w:tc>
      </w:tr>
      <w:tr w:rsidR="006E0633" w14:paraId="794289EF" w14:textId="77777777" w:rsidTr="009E798A">
        <w:trPr>
          <w:trHeight w:val="340"/>
        </w:trPr>
        <w:tc>
          <w:tcPr>
            <w:tcW w:w="10635" w:type="dxa"/>
            <w:gridSpan w:val="4"/>
            <w:tcBorders>
              <w:top w:val="single" w:sz="8" w:space="0" w:color="000000"/>
              <w:left w:val="single" w:sz="8" w:space="0" w:color="000000"/>
              <w:bottom w:val="single" w:sz="8" w:space="0" w:color="000000"/>
              <w:right w:val="single" w:sz="8" w:space="0" w:color="000000"/>
            </w:tcBorders>
            <w:shd w:val="clear" w:color="auto" w:fill="FFE599" w:themeFill="accent4" w:themeFillTint="66"/>
          </w:tcPr>
          <w:p w14:paraId="4BBFE00F" w14:textId="77777777" w:rsidR="00E14E77" w:rsidRDefault="00E14E77" w:rsidP="006E0633">
            <w:pPr>
              <w:pStyle w:val="TableParagraph"/>
              <w:kinsoku w:val="0"/>
              <w:overflowPunct w:val="0"/>
              <w:spacing w:before="61"/>
              <w:ind w:left="107"/>
              <w:rPr>
                <w:b/>
                <w:bCs/>
                <w:sz w:val="18"/>
                <w:szCs w:val="18"/>
              </w:rPr>
            </w:pPr>
          </w:p>
          <w:p w14:paraId="7286F891" w14:textId="77777777" w:rsidR="006E0633" w:rsidRDefault="006E0633" w:rsidP="006E0633">
            <w:pPr>
              <w:pStyle w:val="TableParagraph"/>
              <w:kinsoku w:val="0"/>
              <w:overflowPunct w:val="0"/>
              <w:spacing w:before="61"/>
              <w:ind w:left="107"/>
              <w:rPr>
                <w:b/>
                <w:bCs/>
                <w:sz w:val="18"/>
                <w:szCs w:val="18"/>
              </w:rPr>
            </w:pPr>
            <w:r>
              <w:rPr>
                <w:b/>
                <w:bCs/>
                <w:sz w:val="18"/>
                <w:szCs w:val="18"/>
              </w:rPr>
              <w:t xml:space="preserve">Criminal history screenings – </w:t>
            </w:r>
          </w:p>
          <w:p w14:paraId="4886DFBF" w14:textId="08A20C55" w:rsidR="00E14E77" w:rsidRDefault="00E14E77" w:rsidP="006E0633">
            <w:pPr>
              <w:pStyle w:val="TableParagraph"/>
              <w:kinsoku w:val="0"/>
              <w:overflowPunct w:val="0"/>
              <w:spacing w:before="61"/>
              <w:ind w:left="107"/>
              <w:rPr>
                <w:b/>
                <w:bCs/>
                <w:sz w:val="18"/>
                <w:szCs w:val="18"/>
              </w:rPr>
            </w:pPr>
          </w:p>
        </w:tc>
      </w:tr>
      <w:tr w:rsidR="006E0633" w14:paraId="05BA0FDE" w14:textId="77777777" w:rsidTr="009E798A">
        <w:trPr>
          <w:trHeight w:val="745"/>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12F0D281" w14:textId="6A2DE378" w:rsidR="006E0633" w:rsidRDefault="006E0633" w:rsidP="006E0633">
            <w:pPr>
              <w:pStyle w:val="TableParagraph"/>
              <w:kinsoku w:val="0"/>
              <w:overflowPunct w:val="0"/>
              <w:spacing w:before="58"/>
              <w:ind w:left="107"/>
              <w:rPr>
                <w:b/>
                <w:bCs/>
                <w:sz w:val="18"/>
                <w:szCs w:val="18"/>
              </w:rPr>
            </w:pPr>
            <w:r>
              <w:rPr>
                <w:b/>
                <w:bCs/>
                <w:sz w:val="18"/>
                <w:szCs w:val="18"/>
              </w:rPr>
              <w:t>DHS Clearance – Working With Children Check</w:t>
            </w:r>
          </w:p>
        </w:tc>
        <w:tc>
          <w:tcPr>
            <w:tcW w:w="5952" w:type="dxa"/>
            <w:tcBorders>
              <w:top w:val="single" w:sz="8" w:space="0" w:color="000000"/>
              <w:left w:val="single" w:sz="8" w:space="0" w:color="000000"/>
              <w:bottom w:val="single" w:sz="8" w:space="0" w:color="000000"/>
              <w:right w:val="single" w:sz="8" w:space="0" w:color="000000"/>
            </w:tcBorders>
          </w:tcPr>
          <w:p w14:paraId="429D868E" w14:textId="77777777" w:rsidR="00444D66" w:rsidRDefault="009E798A" w:rsidP="00E14E77">
            <w:pPr>
              <w:pStyle w:val="TableParagraph"/>
              <w:kinsoku w:val="0"/>
              <w:overflowPunct w:val="0"/>
              <w:spacing w:before="11"/>
              <w:ind w:left="18" w:hanging="18"/>
              <w:rPr>
                <w:sz w:val="18"/>
                <w:szCs w:val="18"/>
              </w:rPr>
            </w:pPr>
            <w:r w:rsidRPr="009E798A">
              <w:rPr>
                <w:sz w:val="18"/>
                <w:szCs w:val="18"/>
              </w:rPr>
              <w:t xml:space="preserve"> WIL initiates this clearance and an email will be sent to students to action.</w:t>
            </w:r>
          </w:p>
          <w:p w14:paraId="1BA0934A" w14:textId="77777777" w:rsidR="00444D66" w:rsidRDefault="00444D66" w:rsidP="00E14E77">
            <w:pPr>
              <w:pStyle w:val="TableParagraph"/>
              <w:kinsoku w:val="0"/>
              <w:overflowPunct w:val="0"/>
              <w:spacing w:before="11"/>
              <w:ind w:left="18" w:hanging="18"/>
              <w:rPr>
                <w:sz w:val="18"/>
                <w:szCs w:val="18"/>
              </w:rPr>
            </w:pPr>
          </w:p>
          <w:p w14:paraId="6407C1D0" w14:textId="7A3F388C" w:rsidR="006E0633" w:rsidRDefault="009E798A" w:rsidP="00E14E77">
            <w:pPr>
              <w:pStyle w:val="TableParagraph"/>
              <w:kinsoku w:val="0"/>
              <w:overflowPunct w:val="0"/>
              <w:spacing w:before="11"/>
              <w:ind w:left="18" w:hanging="18"/>
              <w:rPr>
                <w:sz w:val="18"/>
                <w:szCs w:val="18"/>
              </w:rPr>
            </w:pPr>
            <w:r w:rsidRPr="009E798A">
              <w:rPr>
                <w:sz w:val="18"/>
                <w:szCs w:val="18"/>
              </w:rPr>
              <w:t>WIL will email you this information but you will need to</w:t>
            </w:r>
            <w:r w:rsidRPr="00BA124A">
              <w:rPr>
                <w:b/>
                <w:bCs/>
                <w:color w:val="FF0000"/>
                <w:sz w:val="18"/>
                <w:szCs w:val="18"/>
              </w:rPr>
              <w:t xml:space="preserve"> keep an eye on your junk folder on your flinders email account,</w:t>
            </w:r>
            <w:r w:rsidRPr="009E798A">
              <w:rPr>
                <w:sz w:val="18"/>
                <w:szCs w:val="18"/>
              </w:rPr>
              <w:t xml:space="preserve"> for the application link from DHS once application is initiated</w:t>
            </w:r>
            <w:r w:rsidR="00A97D34">
              <w:rPr>
                <w:sz w:val="18"/>
                <w:szCs w:val="18"/>
              </w:rPr>
              <w:t>.</w:t>
            </w:r>
          </w:p>
          <w:p w14:paraId="15D94DCD" w14:textId="77777777" w:rsidR="00A97D34" w:rsidRDefault="00A97D34" w:rsidP="00E14E77">
            <w:pPr>
              <w:pStyle w:val="TableParagraph"/>
              <w:kinsoku w:val="0"/>
              <w:overflowPunct w:val="0"/>
              <w:spacing w:before="11"/>
              <w:ind w:left="18" w:hanging="18"/>
              <w:rPr>
                <w:sz w:val="18"/>
                <w:szCs w:val="18"/>
              </w:rPr>
            </w:pPr>
          </w:p>
          <w:p w14:paraId="4A95D88F" w14:textId="7E26F478" w:rsidR="00A97D34" w:rsidRPr="001F35A5" w:rsidRDefault="00A97D34" w:rsidP="00E14E77">
            <w:pPr>
              <w:pStyle w:val="TableParagraph"/>
              <w:kinsoku w:val="0"/>
              <w:overflowPunct w:val="0"/>
              <w:spacing w:before="11"/>
              <w:ind w:left="18" w:hanging="18"/>
              <w:rPr>
                <w:sz w:val="18"/>
                <w:szCs w:val="18"/>
              </w:rPr>
            </w:pPr>
            <w:r>
              <w:rPr>
                <w:sz w:val="18"/>
                <w:szCs w:val="18"/>
              </w:rPr>
              <w:t xml:space="preserve">To complete application once issued link, </w:t>
            </w:r>
            <w:r w:rsidR="0023270A">
              <w:rPr>
                <w:sz w:val="18"/>
                <w:szCs w:val="18"/>
              </w:rPr>
              <w:t xml:space="preserve">refer to the WWCC How to Apply Guide on the </w:t>
            </w:r>
            <w:hyperlink r:id="rId11" w:history="1">
              <w:r w:rsidR="0023270A" w:rsidRPr="0023270A">
                <w:rPr>
                  <w:rStyle w:val="Hyperlink"/>
                  <w:sz w:val="18"/>
                  <w:szCs w:val="18"/>
                </w:rPr>
                <w:t>Essential pre-placement webpage.</w:t>
              </w:r>
            </w:hyperlink>
          </w:p>
          <w:p w14:paraId="18A3391C" w14:textId="77777777" w:rsidR="006E0633" w:rsidRPr="001F35A5" w:rsidRDefault="006E0633" w:rsidP="00E14E77">
            <w:pPr>
              <w:pStyle w:val="TableParagraph"/>
              <w:kinsoku w:val="0"/>
              <w:overflowPunct w:val="0"/>
              <w:spacing w:before="11"/>
              <w:ind w:left="18" w:hanging="18"/>
              <w:rPr>
                <w:sz w:val="17"/>
                <w:szCs w:val="17"/>
              </w:rPr>
            </w:pPr>
          </w:p>
          <w:p w14:paraId="3BC86B85" w14:textId="6075C9C1" w:rsidR="00CB616A" w:rsidRDefault="00444D66" w:rsidP="00BA124A">
            <w:pPr>
              <w:pStyle w:val="TableParagraph"/>
              <w:kinsoku w:val="0"/>
              <w:overflowPunct w:val="0"/>
              <w:spacing w:before="58"/>
              <w:ind w:left="18" w:right="87" w:hanging="18"/>
              <w:jc w:val="both"/>
              <w:rPr>
                <w:sz w:val="18"/>
                <w:szCs w:val="18"/>
              </w:rPr>
            </w:pPr>
            <w:r w:rsidRPr="00444D66">
              <w:rPr>
                <w:sz w:val="18"/>
                <w:szCs w:val="18"/>
              </w:rPr>
              <w:t>If you have an existing DHS issued clearance you can upload directly to Inplace</w:t>
            </w:r>
          </w:p>
        </w:tc>
        <w:tc>
          <w:tcPr>
            <w:tcW w:w="1156" w:type="dxa"/>
            <w:tcBorders>
              <w:top w:val="single" w:sz="8" w:space="0" w:color="000000"/>
              <w:left w:val="single" w:sz="8" w:space="0" w:color="000000"/>
              <w:bottom w:val="single" w:sz="8" w:space="0" w:color="000000"/>
              <w:right w:val="single" w:sz="8" w:space="0" w:color="000000"/>
            </w:tcBorders>
          </w:tcPr>
          <w:p w14:paraId="5180EF9D" w14:textId="77777777" w:rsidR="006E0633" w:rsidRDefault="006E0633" w:rsidP="006E0633">
            <w:pPr>
              <w:pStyle w:val="TableParagraph"/>
              <w:kinsoku w:val="0"/>
              <w:overflowPunct w:val="0"/>
              <w:spacing w:before="2"/>
              <w:jc w:val="center"/>
              <w:rPr>
                <w:b/>
                <w:bCs/>
                <w:sz w:val="30"/>
                <w:szCs w:val="30"/>
              </w:rPr>
            </w:pPr>
          </w:p>
          <w:p w14:paraId="522D9F00" w14:textId="77777777" w:rsidR="006E0633" w:rsidRDefault="006E0633" w:rsidP="006E0633">
            <w:pPr>
              <w:pStyle w:val="TableParagraph"/>
              <w:kinsoku w:val="0"/>
              <w:overflowPunct w:val="0"/>
              <w:spacing w:before="4"/>
              <w:jc w:val="center"/>
              <w:rPr>
                <w:rFonts w:ascii="Wingdings 2" w:hAnsi="Wingdings 2" w:cs="Wingdings 2"/>
              </w:rPr>
            </w:pPr>
            <w:r>
              <w:rPr>
                <w:rFonts w:ascii="Wingdings 2" w:hAnsi="Wingdings 2" w:cs="Wingdings 2"/>
              </w:rPr>
              <w:t></w:t>
            </w:r>
          </w:p>
          <w:p w14:paraId="2ECF386C" w14:textId="77777777" w:rsidR="00BA124A" w:rsidRDefault="00BA124A" w:rsidP="006E0633">
            <w:pPr>
              <w:pStyle w:val="TableParagraph"/>
              <w:kinsoku w:val="0"/>
              <w:overflowPunct w:val="0"/>
              <w:spacing w:before="4"/>
              <w:jc w:val="center"/>
              <w:rPr>
                <w:rFonts w:ascii="Wingdings 2" w:hAnsi="Wingdings 2" w:cs="Wingdings 2"/>
              </w:rPr>
            </w:pPr>
          </w:p>
          <w:p w14:paraId="12D190D4" w14:textId="07FC309D" w:rsidR="00BA124A" w:rsidRDefault="00BA124A" w:rsidP="006E0633">
            <w:pPr>
              <w:pStyle w:val="TableParagraph"/>
              <w:kinsoku w:val="0"/>
              <w:overflowPunct w:val="0"/>
              <w:spacing w:before="4"/>
              <w:jc w:val="center"/>
              <w:rPr>
                <w:b/>
                <w:bCs/>
                <w:sz w:val="21"/>
                <w:szCs w:val="21"/>
              </w:rPr>
            </w:pPr>
          </w:p>
        </w:tc>
        <w:tc>
          <w:tcPr>
            <w:tcW w:w="1112" w:type="dxa"/>
            <w:tcBorders>
              <w:top w:val="single" w:sz="8" w:space="0" w:color="000000"/>
              <w:left w:val="single" w:sz="8" w:space="0" w:color="000000"/>
              <w:bottom w:val="single" w:sz="8" w:space="0" w:color="000000"/>
              <w:right w:val="single" w:sz="8" w:space="0" w:color="000000"/>
            </w:tcBorders>
          </w:tcPr>
          <w:p w14:paraId="6119BE97" w14:textId="77777777" w:rsidR="006E0633" w:rsidRDefault="006E0633" w:rsidP="006E0633">
            <w:pPr>
              <w:pStyle w:val="TableParagraph"/>
              <w:kinsoku w:val="0"/>
              <w:overflowPunct w:val="0"/>
              <w:spacing w:before="10"/>
              <w:jc w:val="center"/>
              <w:rPr>
                <w:b/>
                <w:bCs/>
                <w:sz w:val="26"/>
                <w:szCs w:val="26"/>
              </w:rPr>
            </w:pPr>
          </w:p>
          <w:p w14:paraId="1AEA25B0" w14:textId="77777777" w:rsidR="006E0633" w:rsidRDefault="006E0633" w:rsidP="006E0633">
            <w:pPr>
              <w:pStyle w:val="TableParagraph"/>
              <w:kinsoku w:val="0"/>
              <w:overflowPunct w:val="0"/>
              <w:spacing w:before="11"/>
              <w:jc w:val="center"/>
              <w:rPr>
                <w:sz w:val="18"/>
                <w:szCs w:val="18"/>
              </w:rPr>
            </w:pPr>
            <w:r>
              <w:rPr>
                <w:sz w:val="18"/>
                <w:szCs w:val="18"/>
              </w:rPr>
              <w:t>5 years*</w:t>
            </w:r>
          </w:p>
          <w:p w14:paraId="62EBFE47" w14:textId="77777777" w:rsidR="00BA124A" w:rsidRDefault="00BA124A" w:rsidP="006E0633">
            <w:pPr>
              <w:pStyle w:val="TableParagraph"/>
              <w:kinsoku w:val="0"/>
              <w:overflowPunct w:val="0"/>
              <w:spacing w:before="11"/>
              <w:jc w:val="center"/>
              <w:rPr>
                <w:sz w:val="18"/>
                <w:szCs w:val="18"/>
              </w:rPr>
            </w:pPr>
          </w:p>
          <w:p w14:paraId="0CADE1BF" w14:textId="5370E59A" w:rsidR="00BA124A" w:rsidRDefault="00BA124A" w:rsidP="006E0633">
            <w:pPr>
              <w:pStyle w:val="TableParagraph"/>
              <w:kinsoku w:val="0"/>
              <w:overflowPunct w:val="0"/>
              <w:spacing w:before="11"/>
              <w:jc w:val="center"/>
              <w:rPr>
                <w:b/>
                <w:bCs/>
                <w:sz w:val="17"/>
                <w:szCs w:val="17"/>
              </w:rPr>
            </w:pPr>
          </w:p>
        </w:tc>
      </w:tr>
      <w:tr w:rsidR="009E798A" w14:paraId="59CAE2AB" w14:textId="77777777" w:rsidTr="009E798A">
        <w:trPr>
          <w:trHeight w:val="402"/>
        </w:trPr>
        <w:tc>
          <w:tcPr>
            <w:tcW w:w="10635" w:type="dxa"/>
            <w:gridSpan w:val="4"/>
            <w:tcBorders>
              <w:top w:val="single" w:sz="8" w:space="0" w:color="000000"/>
              <w:left w:val="single" w:sz="8" w:space="0" w:color="000000"/>
              <w:bottom w:val="single" w:sz="8" w:space="0" w:color="000000"/>
              <w:right w:val="single" w:sz="8" w:space="0" w:color="000000"/>
            </w:tcBorders>
            <w:shd w:val="clear" w:color="auto" w:fill="F7CAAC" w:themeFill="accent2" w:themeFillTint="66"/>
          </w:tcPr>
          <w:p w14:paraId="2104AFFD" w14:textId="77777777" w:rsidR="009E798A" w:rsidRDefault="009E798A" w:rsidP="00CB616A">
            <w:pPr>
              <w:pStyle w:val="TableParagraph"/>
              <w:kinsoku w:val="0"/>
              <w:overflowPunct w:val="0"/>
              <w:spacing w:before="7"/>
              <w:jc w:val="center"/>
              <w:rPr>
                <w:sz w:val="13"/>
                <w:szCs w:val="13"/>
              </w:rPr>
            </w:pPr>
            <w:bookmarkStart w:id="0" w:name="_Hlk19714250"/>
          </w:p>
          <w:p w14:paraId="2377EC0B" w14:textId="77777777" w:rsidR="009E798A" w:rsidRDefault="009E798A" w:rsidP="009E798A">
            <w:pPr>
              <w:pStyle w:val="TableParagraph"/>
              <w:kinsoku w:val="0"/>
              <w:overflowPunct w:val="0"/>
              <w:spacing w:before="56"/>
              <w:ind w:left="107" w:right="321"/>
              <w:rPr>
                <w:b/>
                <w:bCs/>
                <w:sz w:val="18"/>
                <w:szCs w:val="18"/>
              </w:rPr>
            </w:pPr>
            <w:r>
              <w:rPr>
                <w:b/>
                <w:bCs/>
                <w:sz w:val="18"/>
                <w:szCs w:val="18"/>
              </w:rPr>
              <w:t xml:space="preserve">Policy </w:t>
            </w:r>
            <w:r w:rsidR="00207173">
              <w:rPr>
                <w:b/>
                <w:bCs/>
                <w:sz w:val="18"/>
                <w:szCs w:val="18"/>
              </w:rPr>
              <w:t>Documents and</w:t>
            </w:r>
            <w:r w:rsidR="00F413DA">
              <w:rPr>
                <w:b/>
                <w:bCs/>
                <w:sz w:val="18"/>
                <w:szCs w:val="18"/>
              </w:rPr>
              <w:t xml:space="preserve"> other requirements</w:t>
            </w:r>
          </w:p>
          <w:p w14:paraId="0C84B2C5" w14:textId="670CFB9E" w:rsidR="00E14E77" w:rsidRPr="009E798A" w:rsidRDefault="00E14E77" w:rsidP="009E798A">
            <w:pPr>
              <w:pStyle w:val="TableParagraph"/>
              <w:kinsoku w:val="0"/>
              <w:overflowPunct w:val="0"/>
              <w:spacing w:before="56"/>
              <w:ind w:left="107" w:right="321"/>
              <w:rPr>
                <w:b/>
                <w:bCs/>
                <w:sz w:val="18"/>
                <w:szCs w:val="18"/>
              </w:rPr>
            </w:pPr>
          </w:p>
        </w:tc>
      </w:tr>
      <w:bookmarkEnd w:id="0"/>
      <w:tr w:rsidR="00CB616A" w14:paraId="1E3B3A8B" w14:textId="77777777" w:rsidTr="009E798A">
        <w:trPr>
          <w:trHeight w:val="863"/>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0B430C6F" w14:textId="386F4DF6" w:rsidR="00CB616A" w:rsidRDefault="009E798A" w:rsidP="00CB616A">
            <w:pPr>
              <w:pStyle w:val="TableParagraph"/>
              <w:kinsoku w:val="0"/>
              <w:overflowPunct w:val="0"/>
              <w:spacing w:before="56"/>
              <w:ind w:left="107" w:right="321"/>
              <w:rPr>
                <w:b/>
                <w:bCs/>
                <w:sz w:val="18"/>
                <w:szCs w:val="18"/>
              </w:rPr>
            </w:pPr>
            <w:r>
              <w:rPr>
                <w:b/>
                <w:bCs/>
                <w:sz w:val="18"/>
                <w:szCs w:val="18"/>
              </w:rPr>
              <w:t xml:space="preserve">Acknowledgement of Policy Documents </w:t>
            </w:r>
          </w:p>
        </w:tc>
        <w:tc>
          <w:tcPr>
            <w:tcW w:w="5952" w:type="dxa"/>
            <w:tcBorders>
              <w:top w:val="single" w:sz="8" w:space="0" w:color="000000"/>
              <w:left w:val="single" w:sz="8" w:space="0" w:color="000000"/>
              <w:bottom w:val="single" w:sz="8" w:space="0" w:color="000000"/>
              <w:right w:val="single" w:sz="8" w:space="0" w:color="000000"/>
            </w:tcBorders>
          </w:tcPr>
          <w:p w14:paraId="2640A537" w14:textId="38E750CC" w:rsidR="00CB616A" w:rsidRPr="001F35A5" w:rsidRDefault="009E798A" w:rsidP="00CB616A">
            <w:pPr>
              <w:pStyle w:val="TableParagraph"/>
              <w:kinsoku w:val="0"/>
              <w:overflowPunct w:val="0"/>
              <w:spacing w:before="56"/>
              <w:ind w:left="107" w:right="71"/>
              <w:rPr>
                <w:color w:val="000000"/>
                <w:sz w:val="18"/>
                <w:szCs w:val="18"/>
              </w:rPr>
            </w:pPr>
            <w:r>
              <w:rPr>
                <w:color w:val="000000"/>
                <w:sz w:val="18"/>
                <w:szCs w:val="18"/>
              </w:rPr>
              <w:t xml:space="preserve">Undertaking your teaching program </w:t>
            </w:r>
            <w:r w:rsidR="00F413DA">
              <w:rPr>
                <w:color w:val="000000"/>
                <w:sz w:val="18"/>
                <w:szCs w:val="18"/>
              </w:rPr>
              <w:t xml:space="preserve">in a sporting organisation </w:t>
            </w:r>
            <w:r>
              <w:rPr>
                <w:color w:val="000000"/>
                <w:sz w:val="18"/>
                <w:szCs w:val="18"/>
              </w:rPr>
              <w:t>means you must also comply with their Policies and staff expectations. The documents are located on the shared document library in InPlace.</w:t>
            </w:r>
          </w:p>
        </w:tc>
        <w:tc>
          <w:tcPr>
            <w:tcW w:w="1156" w:type="dxa"/>
            <w:tcBorders>
              <w:top w:val="single" w:sz="8" w:space="0" w:color="000000"/>
              <w:left w:val="single" w:sz="8" w:space="0" w:color="000000"/>
              <w:bottom w:val="single" w:sz="8" w:space="0" w:color="000000"/>
              <w:right w:val="single" w:sz="8" w:space="0" w:color="000000"/>
            </w:tcBorders>
          </w:tcPr>
          <w:p w14:paraId="4708A44B" w14:textId="77777777" w:rsidR="00CB616A" w:rsidRDefault="00CB616A" w:rsidP="00CB616A">
            <w:pPr>
              <w:pStyle w:val="TableParagraph"/>
              <w:kinsoku w:val="0"/>
              <w:overflowPunct w:val="0"/>
              <w:spacing w:before="4"/>
              <w:jc w:val="center"/>
              <w:rPr>
                <w:b/>
                <w:bCs/>
                <w:sz w:val="21"/>
                <w:szCs w:val="21"/>
              </w:rPr>
            </w:pPr>
          </w:p>
          <w:p w14:paraId="190EECE0" w14:textId="3193BD25" w:rsidR="00CB616A" w:rsidRDefault="00CB616A" w:rsidP="00CB616A">
            <w:pPr>
              <w:pStyle w:val="TableParagraph"/>
              <w:kinsoku w:val="0"/>
              <w:overflowPunct w:val="0"/>
              <w:spacing w:before="3"/>
              <w:jc w:val="center"/>
              <w:rPr>
                <w:b/>
                <w:bCs/>
                <w:sz w:val="26"/>
                <w:szCs w:val="26"/>
              </w:rPr>
            </w:pPr>
            <w:r>
              <w:rPr>
                <w:rFonts w:ascii="Wingdings 2" w:hAnsi="Wingdings 2" w:cs="Wingdings 2"/>
              </w:rPr>
              <w:t></w:t>
            </w:r>
          </w:p>
        </w:tc>
        <w:tc>
          <w:tcPr>
            <w:tcW w:w="1112" w:type="dxa"/>
            <w:tcBorders>
              <w:top w:val="single" w:sz="8" w:space="0" w:color="000000"/>
              <w:left w:val="single" w:sz="8" w:space="0" w:color="000000"/>
              <w:bottom w:val="single" w:sz="8" w:space="0" w:color="000000"/>
              <w:right w:val="single" w:sz="8" w:space="0" w:color="000000"/>
            </w:tcBorders>
          </w:tcPr>
          <w:p w14:paraId="0BCBFD80" w14:textId="77777777" w:rsidR="00CB616A" w:rsidRDefault="00CB616A" w:rsidP="00CB616A">
            <w:pPr>
              <w:pStyle w:val="TableParagraph"/>
              <w:kinsoku w:val="0"/>
              <w:overflowPunct w:val="0"/>
              <w:spacing w:before="11"/>
              <w:rPr>
                <w:b/>
                <w:bCs/>
                <w:sz w:val="17"/>
                <w:szCs w:val="17"/>
              </w:rPr>
            </w:pPr>
          </w:p>
          <w:p w14:paraId="6CA20232" w14:textId="4FD63CD4" w:rsidR="00CB616A" w:rsidRDefault="00F413DA" w:rsidP="00CB616A">
            <w:pPr>
              <w:pStyle w:val="TableParagraph"/>
              <w:kinsoku w:val="0"/>
              <w:overflowPunct w:val="0"/>
              <w:spacing w:before="8"/>
              <w:rPr>
                <w:b/>
                <w:bCs/>
                <w:sz w:val="22"/>
                <w:szCs w:val="22"/>
              </w:rPr>
            </w:pPr>
            <w:r>
              <w:rPr>
                <w:sz w:val="18"/>
                <w:szCs w:val="18"/>
              </w:rPr>
              <w:t xml:space="preserve">     Indefinite</w:t>
            </w:r>
          </w:p>
        </w:tc>
      </w:tr>
      <w:tr w:rsidR="00F413DA" w14:paraId="76FCDD0D" w14:textId="77777777" w:rsidTr="009E798A">
        <w:trPr>
          <w:trHeight w:val="863"/>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6AB5D180" w14:textId="77777777" w:rsidR="00F413DA" w:rsidRDefault="00F413DA" w:rsidP="00CB616A">
            <w:pPr>
              <w:pStyle w:val="TableParagraph"/>
              <w:kinsoku w:val="0"/>
              <w:overflowPunct w:val="0"/>
              <w:spacing w:before="56"/>
              <w:ind w:left="107" w:right="321"/>
              <w:rPr>
                <w:b/>
                <w:bCs/>
                <w:sz w:val="18"/>
                <w:szCs w:val="18"/>
              </w:rPr>
            </w:pPr>
          </w:p>
          <w:p w14:paraId="2E309573" w14:textId="0D1959E8" w:rsidR="00F413DA" w:rsidRDefault="00E14E77" w:rsidP="00CB616A">
            <w:pPr>
              <w:pStyle w:val="TableParagraph"/>
              <w:kinsoku w:val="0"/>
              <w:overflowPunct w:val="0"/>
              <w:spacing w:before="56"/>
              <w:ind w:left="107" w:right="321"/>
              <w:rPr>
                <w:b/>
                <w:bCs/>
                <w:sz w:val="18"/>
                <w:szCs w:val="18"/>
              </w:rPr>
            </w:pPr>
            <w:r>
              <w:rPr>
                <w:b/>
                <w:bCs/>
                <w:sz w:val="18"/>
                <w:szCs w:val="18"/>
              </w:rPr>
              <w:t>SafeWork SA</w:t>
            </w:r>
          </w:p>
        </w:tc>
        <w:tc>
          <w:tcPr>
            <w:tcW w:w="5952" w:type="dxa"/>
            <w:tcBorders>
              <w:top w:val="single" w:sz="8" w:space="0" w:color="000000"/>
              <w:left w:val="single" w:sz="8" w:space="0" w:color="000000"/>
              <w:bottom w:val="single" w:sz="8" w:space="0" w:color="000000"/>
              <w:right w:val="single" w:sz="8" w:space="0" w:color="000000"/>
            </w:tcBorders>
          </w:tcPr>
          <w:p w14:paraId="24D3D389" w14:textId="77777777" w:rsidR="00F413DA" w:rsidRDefault="00E14E77" w:rsidP="00CB616A">
            <w:pPr>
              <w:pStyle w:val="TableParagraph"/>
              <w:kinsoku w:val="0"/>
              <w:overflowPunct w:val="0"/>
              <w:spacing w:before="56"/>
              <w:ind w:left="107" w:right="71"/>
              <w:rPr>
                <w:color w:val="000000"/>
                <w:sz w:val="18"/>
                <w:szCs w:val="18"/>
              </w:rPr>
            </w:pPr>
            <w:r w:rsidRPr="00E14E77">
              <w:rPr>
                <w:color w:val="000000"/>
                <w:sz w:val="18"/>
                <w:szCs w:val="18"/>
              </w:rPr>
              <w:t>This module assists your understanding of the basic health and safety issues you may face while undertaking a WIL experience</w:t>
            </w:r>
          </w:p>
          <w:p w14:paraId="1FA35552" w14:textId="77777777" w:rsidR="00E14E77" w:rsidRDefault="00E14E77" w:rsidP="00CB616A">
            <w:pPr>
              <w:pStyle w:val="TableParagraph"/>
              <w:kinsoku w:val="0"/>
              <w:overflowPunct w:val="0"/>
              <w:spacing w:before="56"/>
              <w:ind w:left="107" w:right="71"/>
              <w:rPr>
                <w:color w:val="000000"/>
                <w:sz w:val="18"/>
                <w:szCs w:val="18"/>
              </w:rPr>
            </w:pPr>
          </w:p>
          <w:p w14:paraId="3340041D" w14:textId="081E4D22" w:rsidR="00E14E77" w:rsidRDefault="00A53A34" w:rsidP="00CB616A">
            <w:pPr>
              <w:pStyle w:val="TableParagraph"/>
              <w:kinsoku w:val="0"/>
              <w:overflowPunct w:val="0"/>
              <w:spacing w:before="56"/>
              <w:ind w:left="107" w:right="71"/>
              <w:rPr>
                <w:color w:val="000000"/>
                <w:sz w:val="18"/>
                <w:szCs w:val="18"/>
              </w:rPr>
            </w:pPr>
            <w:hyperlink r:id="rId12" w:history="1">
              <w:r w:rsidR="00E14E77" w:rsidRPr="00BA124A">
                <w:rPr>
                  <w:rStyle w:val="Hyperlink"/>
                  <w:sz w:val="18"/>
                  <w:szCs w:val="18"/>
                </w:rPr>
                <w:t>Access training here</w:t>
              </w:r>
            </w:hyperlink>
            <w:r w:rsidR="00E14E77">
              <w:rPr>
                <w:color w:val="000000"/>
                <w:sz w:val="18"/>
                <w:szCs w:val="18"/>
              </w:rPr>
              <w:t xml:space="preserve"> </w:t>
            </w:r>
          </w:p>
          <w:p w14:paraId="18E22AEE" w14:textId="0AE8DDDD" w:rsidR="00E14E77" w:rsidRDefault="00E14E77" w:rsidP="00CB616A">
            <w:pPr>
              <w:pStyle w:val="TableParagraph"/>
              <w:kinsoku w:val="0"/>
              <w:overflowPunct w:val="0"/>
              <w:spacing w:before="56"/>
              <w:ind w:left="107" w:right="71"/>
              <w:rPr>
                <w:color w:val="000000"/>
                <w:sz w:val="18"/>
                <w:szCs w:val="18"/>
              </w:rPr>
            </w:pPr>
          </w:p>
        </w:tc>
        <w:tc>
          <w:tcPr>
            <w:tcW w:w="1156" w:type="dxa"/>
            <w:tcBorders>
              <w:top w:val="single" w:sz="8" w:space="0" w:color="000000"/>
              <w:left w:val="single" w:sz="8" w:space="0" w:color="000000"/>
              <w:bottom w:val="single" w:sz="8" w:space="0" w:color="000000"/>
              <w:right w:val="single" w:sz="8" w:space="0" w:color="000000"/>
            </w:tcBorders>
          </w:tcPr>
          <w:p w14:paraId="75FA22ED" w14:textId="77777777" w:rsidR="00BA124A" w:rsidRDefault="00BA124A" w:rsidP="00CB616A">
            <w:pPr>
              <w:pStyle w:val="TableParagraph"/>
              <w:kinsoku w:val="0"/>
              <w:overflowPunct w:val="0"/>
              <w:spacing w:before="4"/>
              <w:jc w:val="center"/>
              <w:rPr>
                <w:rFonts w:ascii="Wingdings 2" w:hAnsi="Wingdings 2" w:cs="Wingdings 2"/>
              </w:rPr>
            </w:pPr>
          </w:p>
          <w:p w14:paraId="570EC17A" w14:textId="77777777" w:rsidR="00BA124A" w:rsidRDefault="00BA124A" w:rsidP="00CB616A">
            <w:pPr>
              <w:pStyle w:val="TableParagraph"/>
              <w:kinsoku w:val="0"/>
              <w:overflowPunct w:val="0"/>
              <w:spacing w:before="4"/>
              <w:jc w:val="center"/>
              <w:rPr>
                <w:rFonts w:ascii="Wingdings 2" w:hAnsi="Wingdings 2" w:cs="Wingdings 2"/>
              </w:rPr>
            </w:pPr>
          </w:p>
          <w:p w14:paraId="3795B13F" w14:textId="181ACBF2" w:rsidR="00F413DA" w:rsidRDefault="00BA124A" w:rsidP="00CB616A">
            <w:pPr>
              <w:pStyle w:val="TableParagraph"/>
              <w:kinsoku w:val="0"/>
              <w:overflowPunct w:val="0"/>
              <w:spacing w:before="4"/>
              <w:jc w:val="center"/>
              <w:rPr>
                <w:b/>
                <w:bCs/>
                <w:sz w:val="21"/>
                <w:szCs w:val="21"/>
              </w:rPr>
            </w:pPr>
            <w:r>
              <w:rPr>
                <w:rFonts w:ascii="Wingdings 2" w:hAnsi="Wingdings 2" w:cs="Wingdings 2"/>
              </w:rPr>
              <w:t></w:t>
            </w:r>
          </w:p>
        </w:tc>
        <w:tc>
          <w:tcPr>
            <w:tcW w:w="1112" w:type="dxa"/>
            <w:tcBorders>
              <w:top w:val="single" w:sz="8" w:space="0" w:color="000000"/>
              <w:left w:val="single" w:sz="8" w:space="0" w:color="000000"/>
              <w:bottom w:val="single" w:sz="8" w:space="0" w:color="000000"/>
              <w:right w:val="single" w:sz="8" w:space="0" w:color="000000"/>
            </w:tcBorders>
          </w:tcPr>
          <w:p w14:paraId="5238D4D2" w14:textId="77777777" w:rsidR="00F413DA" w:rsidRDefault="00F413DA" w:rsidP="00CB616A">
            <w:pPr>
              <w:pStyle w:val="TableParagraph"/>
              <w:kinsoku w:val="0"/>
              <w:overflowPunct w:val="0"/>
              <w:spacing w:before="11"/>
              <w:rPr>
                <w:b/>
                <w:bCs/>
                <w:sz w:val="17"/>
                <w:szCs w:val="17"/>
              </w:rPr>
            </w:pPr>
          </w:p>
          <w:p w14:paraId="3DB37F13" w14:textId="77777777" w:rsidR="00BA124A" w:rsidRDefault="00BA124A" w:rsidP="00CB616A">
            <w:pPr>
              <w:pStyle w:val="TableParagraph"/>
              <w:kinsoku w:val="0"/>
              <w:overflowPunct w:val="0"/>
              <w:spacing w:before="11"/>
              <w:rPr>
                <w:b/>
                <w:bCs/>
                <w:sz w:val="17"/>
                <w:szCs w:val="17"/>
              </w:rPr>
            </w:pPr>
          </w:p>
          <w:p w14:paraId="04BD8DFD" w14:textId="114D26F3" w:rsidR="00BA124A" w:rsidRPr="00BA124A" w:rsidRDefault="00BA124A" w:rsidP="00444D66">
            <w:pPr>
              <w:pStyle w:val="TableParagraph"/>
              <w:kinsoku w:val="0"/>
              <w:overflowPunct w:val="0"/>
              <w:spacing w:before="8"/>
              <w:rPr>
                <w:sz w:val="17"/>
                <w:szCs w:val="17"/>
              </w:rPr>
            </w:pPr>
            <w:r>
              <w:rPr>
                <w:b/>
                <w:bCs/>
                <w:sz w:val="17"/>
                <w:szCs w:val="17"/>
              </w:rPr>
              <w:t xml:space="preserve">   </w:t>
            </w:r>
            <w:r w:rsidRPr="00BA124A">
              <w:rPr>
                <w:sz w:val="17"/>
                <w:szCs w:val="17"/>
              </w:rPr>
              <w:t xml:space="preserve"> </w:t>
            </w:r>
            <w:r w:rsidRPr="00444D66">
              <w:rPr>
                <w:sz w:val="18"/>
                <w:szCs w:val="18"/>
              </w:rPr>
              <w:t xml:space="preserve"> Indefinite</w:t>
            </w:r>
          </w:p>
        </w:tc>
      </w:tr>
      <w:tr w:rsidR="00F413DA" w14:paraId="1CEDD786" w14:textId="77777777" w:rsidTr="009E798A">
        <w:trPr>
          <w:trHeight w:val="863"/>
        </w:trPr>
        <w:tc>
          <w:tcPr>
            <w:tcW w:w="2412" w:type="dxa"/>
            <w:tcBorders>
              <w:top w:val="single" w:sz="8" w:space="0" w:color="000000"/>
              <w:left w:val="single" w:sz="8" w:space="0" w:color="000000"/>
              <w:bottom w:val="single" w:sz="8" w:space="0" w:color="000000"/>
              <w:right w:val="single" w:sz="8" w:space="0" w:color="000000"/>
            </w:tcBorders>
            <w:shd w:val="clear" w:color="auto" w:fill="B4C5E7"/>
          </w:tcPr>
          <w:p w14:paraId="732A85E5" w14:textId="77777777" w:rsidR="00F413DA" w:rsidRDefault="00F413DA" w:rsidP="00CB616A">
            <w:pPr>
              <w:pStyle w:val="TableParagraph"/>
              <w:kinsoku w:val="0"/>
              <w:overflowPunct w:val="0"/>
              <w:spacing w:before="56"/>
              <w:ind w:left="107" w:right="321"/>
              <w:rPr>
                <w:b/>
                <w:bCs/>
                <w:sz w:val="18"/>
                <w:szCs w:val="18"/>
              </w:rPr>
            </w:pPr>
          </w:p>
          <w:p w14:paraId="3C02B589" w14:textId="6BBC1387" w:rsidR="00F413DA" w:rsidRDefault="00F413DA" w:rsidP="00CB616A">
            <w:pPr>
              <w:pStyle w:val="TableParagraph"/>
              <w:kinsoku w:val="0"/>
              <w:overflowPunct w:val="0"/>
              <w:spacing w:before="56"/>
              <w:ind w:left="107" w:right="321"/>
              <w:rPr>
                <w:b/>
                <w:bCs/>
                <w:sz w:val="18"/>
                <w:szCs w:val="18"/>
              </w:rPr>
            </w:pPr>
            <w:r>
              <w:rPr>
                <w:b/>
                <w:bCs/>
                <w:sz w:val="18"/>
                <w:szCs w:val="18"/>
              </w:rPr>
              <w:t>RRHAN -EC Fundamentals Course</w:t>
            </w:r>
          </w:p>
        </w:tc>
        <w:tc>
          <w:tcPr>
            <w:tcW w:w="5952" w:type="dxa"/>
            <w:tcBorders>
              <w:top w:val="single" w:sz="8" w:space="0" w:color="000000"/>
              <w:left w:val="single" w:sz="8" w:space="0" w:color="000000"/>
              <w:bottom w:val="single" w:sz="8" w:space="0" w:color="000000"/>
              <w:right w:val="single" w:sz="8" w:space="0" w:color="000000"/>
            </w:tcBorders>
          </w:tcPr>
          <w:p w14:paraId="508603A6" w14:textId="0E9A1630" w:rsidR="00207173" w:rsidRDefault="00207173" w:rsidP="00207173">
            <w:pPr>
              <w:pStyle w:val="TableParagraph"/>
              <w:kinsoku w:val="0"/>
              <w:overflowPunct w:val="0"/>
              <w:spacing w:before="56"/>
              <w:ind w:left="107" w:right="71"/>
              <w:rPr>
                <w:color w:val="000000"/>
                <w:sz w:val="18"/>
                <w:szCs w:val="18"/>
              </w:rPr>
            </w:pPr>
            <w:r w:rsidRPr="00207173">
              <w:rPr>
                <w:color w:val="000000"/>
                <w:sz w:val="18"/>
                <w:szCs w:val="18"/>
              </w:rPr>
              <w:t>Undertake Responding to Risks of Harm, Abuse and Neglect training (RRHAN-EC)</w:t>
            </w:r>
            <w:r>
              <w:rPr>
                <w:color w:val="000000"/>
                <w:sz w:val="18"/>
                <w:szCs w:val="18"/>
              </w:rPr>
              <w:t xml:space="preserve"> – </w:t>
            </w:r>
            <w:hyperlink r:id="rId13" w:history="1">
              <w:r w:rsidRPr="00207173">
                <w:rPr>
                  <w:rStyle w:val="Hyperlink"/>
                  <w:sz w:val="18"/>
                  <w:szCs w:val="18"/>
                </w:rPr>
                <w:t>access training here</w:t>
              </w:r>
            </w:hyperlink>
          </w:p>
          <w:p w14:paraId="0A31D410" w14:textId="2588B028" w:rsidR="001C0D06" w:rsidRDefault="001C0D06" w:rsidP="00207173">
            <w:pPr>
              <w:pStyle w:val="TableParagraph"/>
              <w:kinsoku w:val="0"/>
              <w:overflowPunct w:val="0"/>
              <w:spacing w:before="56"/>
              <w:ind w:left="107" w:right="71"/>
              <w:rPr>
                <w:color w:val="000000"/>
                <w:sz w:val="18"/>
                <w:szCs w:val="18"/>
              </w:rPr>
            </w:pPr>
            <w:r w:rsidRPr="001C0D06">
              <w:rPr>
                <w:color w:val="000000"/>
                <w:sz w:val="18"/>
                <w:szCs w:val="18"/>
              </w:rPr>
              <w:t>The type of training you need to</w:t>
            </w:r>
            <w:r>
              <w:rPr>
                <w:color w:val="000000"/>
                <w:sz w:val="18"/>
                <w:szCs w:val="18"/>
              </w:rPr>
              <w:t xml:space="preserve"> do is – </w:t>
            </w:r>
            <w:r w:rsidRPr="001C0D06">
              <w:rPr>
                <w:i/>
                <w:iCs/>
                <w:color w:val="000000"/>
                <w:sz w:val="18"/>
                <w:szCs w:val="18"/>
              </w:rPr>
              <w:t>Tertiary students on professional placements</w:t>
            </w:r>
            <w:r>
              <w:rPr>
                <w:color w:val="000000"/>
                <w:sz w:val="18"/>
                <w:szCs w:val="18"/>
              </w:rPr>
              <w:t xml:space="preserve"> </w:t>
            </w:r>
          </w:p>
          <w:p w14:paraId="4EFB0D08" w14:textId="63A63D80" w:rsidR="00E14E77" w:rsidRDefault="00207173" w:rsidP="00BA124A">
            <w:pPr>
              <w:pStyle w:val="TableParagraph"/>
              <w:kinsoku w:val="0"/>
              <w:overflowPunct w:val="0"/>
              <w:spacing w:before="56"/>
              <w:ind w:left="107" w:right="71"/>
              <w:rPr>
                <w:color w:val="000000"/>
                <w:sz w:val="18"/>
                <w:szCs w:val="18"/>
              </w:rPr>
            </w:pPr>
            <w:r w:rsidRPr="00207173">
              <w:rPr>
                <w:color w:val="000000"/>
                <w:sz w:val="18"/>
                <w:szCs w:val="18"/>
              </w:rPr>
              <w:t>Upload the certificate(s) to InPlace.</w:t>
            </w:r>
          </w:p>
        </w:tc>
        <w:tc>
          <w:tcPr>
            <w:tcW w:w="1156" w:type="dxa"/>
            <w:tcBorders>
              <w:top w:val="single" w:sz="8" w:space="0" w:color="000000"/>
              <w:left w:val="single" w:sz="8" w:space="0" w:color="000000"/>
              <w:bottom w:val="single" w:sz="8" w:space="0" w:color="000000"/>
              <w:right w:val="single" w:sz="8" w:space="0" w:color="000000"/>
            </w:tcBorders>
          </w:tcPr>
          <w:p w14:paraId="0C6DC8FD" w14:textId="77777777" w:rsidR="00207173" w:rsidRDefault="00207173" w:rsidP="00CB616A">
            <w:pPr>
              <w:pStyle w:val="TableParagraph"/>
              <w:kinsoku w:val="0"/>
              <w:overflowPunct w:val="0"/>
              <w:spacing w:before="4"/>
              <w:jc w:val="center"/>
              <w:rPr>
                <w:rFonts w:ascii="Wingdings 2" w:hAnsi="Wingdings 2" w:cs="Wingdings 2"/>
              </w:rPr>
            </w:pPr>
          </w:p>
          <w:p w14:paraId="102FBD0F" w14:textId="74F8EB74" w:rsidR="00F413DA" w:rsidRDefault="00207173" w:rsidP="00CB616A">
            <w:pPr>
              <w:pStyle w:val="TableParagraph"/>
              <w:kinsoku w:val="0"/>
              <w:overflowPunct w:val="0"/>
              <w:spacing w:before="4"/>
              <w:jc w:val="center"/>
              <w:rPr>
                <w:b/>
                <w:bCs/>
                <w:sz w:val="21"/>
                <w:szCs w:val="21"/>
              </w:rPr>
            </w:pPr>
            <w:r>
              <w:rPr>
                <w:rFonts w:ascii="Wingdings 2" w:hAnsi="Wingdings 2" w:cs="Wingdings 2"/>
              </w:rPr>
              <w:t></w:t>
            </w:r>
          </w:p>
        </w:tc>
        <w:tc>
          <w:tcPr>
            <w:tcW w:w="1112" w:type="dxa"/>
            <w:tcBorders>
              <w:top w:val="single" w:sz="8" w:space="0" w:color="000000"/>
              <w:left w:val="single" w:sz="8" w:space="0" w:color="000000"/>
              <w:bottom w:val="single" w:sz="8" w:space="0" w:color="000000"/>
              <w:right w:val="single" w:sz="8" w:space="0" w:color="000000"/>
            </w:tcBorders>
          </w:tcPr>
          <w:p w14:paraId="087863B1" w14:textId="77777777" w:rsidR="00F413DA" w:rsidRDefault="00F413DA" w:rsidP="00CB616A">
            <w:pPr>
              <w:pStyle w:val="TableParagraph"/>
              <w:kinsoku w:val="0"/>
              <w:overflowPunct w:val="0"/>
              <w:spacing w:before="11"/>
              <w:rPr>
                <w:b/>
                <w:bCs/>
                <w:sz w:val="17"/>
                <w:szCs w:val="17"/>
              </w:rPr>
            </w:pPr>
          </w:p>
          <w:p w14:paraId="12749110" w14:textId="051C81F4" w:rsidR="00207173" w:rsidRPr="00207173" w:rsidRDefault="00207173" w:rsidP="00207173">
            <w:pPr>
              <w:pStyle w:val="TableParagraph"/>
              <w:kinsoku w:val="0"/>
              <w:overflowPunct w:val="0"/>
              <w:spacing w:before="11"/>
              <w:jc w:val="center"/>
              <w:rPr>
                <w:sz w:val="18"/>
                <w:szCs w:val="18"/>
              </w:rPr>
            </w:pPr>
            <w:r w:rsidRPr="00207173">
              <w:rPr>
                <w:sz w:val="18"/>
                <w:szCs w:val="18"/>
              </w:rPr>
              <w:t>Until end of study year</w:t>
            </w:r>
          </w:p>
        </w:tc>
      </w:tr>
    </w:tbl>
    <w:p w14:paraId="5CA0B00D" w14:textId="77777777" w:rsidR="008077A0" w:rsidRPr="008077A0" w:rsidRDefault="008077A0" w:rsidP="008077A0">
      <w:pPr>
        <w:pStyle w:val="BodyText"/>
        <w:kinsoku w:val="0"/>
        <w:overflowPunct w:val="0"/>
        <w:spacing w:before="10"/>
        <w:rPr>
          <w:i/>
          <w:iCs/>
          <w:color w:val="FF0000"/>
          <w:sz w:val="24"/>
          <w:szCs w:val="24"/>
        </w:rPr>
      </w:pPr>
    </w:p>
    <w:sectPr w:rsidR="008077A0" w:rsidRPr="008077A0" w:rsidSect="006E0633">
      <w:pgSz w:w="11910" w:h="16840"/>
      <w:pgMar w:top="284" w:right="560" w:bottom="28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1D968" w14:textId="77777777" w:rsidR="008937BF" w:rsidRDefault="008937BF" w:rsidP="006E0633">
      <w:r>
        <w:separator/>
      </w:r>
    </w:p>
  </w:endnote>
  <w:endnote w:type="continuationSeparator" w:id="0">
    <w:p w14:paraId="7A1925C6" w14:textId="77777777" w:rsidR="008937BF" w:rsidRDefault="008937BF" w:rsidP="006E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7A951" w14:textId="77777777" w:rsidR="008937BF" w:rsidRDefault="008937BF" w:rsidP="006E0633">
      <w:r>
        <w:separator/>
      </w:r>
    </w:p>
  </w:footnote>
  <w:footnote w:type="continuationSeparator" w:id="0">
    <w:p w14:paraId="0A36AE28" w14:textId="77777777" w:rsidR="008937BF" w:rsidRDefault="008937BF" w:rsidP="006E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100"/>
        <w:sz w:val="18"/>
      </w:rPr>
    </w:lvl>
    <w:lvl w:ilvl="1">
      <w:numFmt w:val="bullet"/>
      <w:lvlText w:val="o"/>
      <w:lvlJc w:val="left"/>
      <w:pPr>
        <w:ind w:left="1560" w:hanging="360"/>
      </w:pPr>
      <w:rPr>
        <w:rFonts w:ascii="Courier New" w:hAnsi="Courier New"/>
        <w:b w:val="0"/>
        <w:spacing w:val="-1"/>
        <w:w w:val="100"/>
        <w:sz w:val="18"/>
      </w:rPr>
    </w:lvl>
    <w:lvl w:ilvl="2">
      <w:numFmt w:val="bullet"/>
      <w:lvlText w:val="•"/>
      <w:lvlJc w:val="left"/>
      <w:pPr>
        <w:ind w:left="2580" w:hanging="360"/>
      </w:pPr>
    </w:lvl>
    <w:lvl w:ilvl="3">
      <w:numFmt w:val="bullet"/>
      <w:lvlText w:val="•"/>
      <w:lvlJc w:val="left"/>
      <w:pPr>
        <w:ind w:left="3601" w:hanging="360"/>
      </w:pPr>
    </w:lvl>
    <w:lvl w:ilvl="4">
      <w:numFmt w:val="bullet"/>
      <w:lvlText w:val="•"/>
      <w:lvlJc w:val="left"/>
      <w:pPr>
        <w:ind w:left="4622" w:hanging="360"/>
      </w:pPr>
    </w:lvl>
    <w:lvl w:ilvl="5">
      <w:numFmt w:val="bullet"/>
      <w:lvlText w:val="•"/>
      <w:lvlJc w:val="left"/>
      <w:pPr>
        <w:ind w:left="5642" w:hanging="360"/>
      </w:pPr>
    </w:lvl>
    <w:lvl w:ilvl="6">
      <w:numFmt w:val="bullet"/>
      <w:lvlText w:val="•"/>
      <w:lvlJc w:val="left"/>
      <w:pPr>
        <w:ind w:left="6663" w:hanging="360"/>
      </w:pPr>
    </w:lvl>
    <w:lvl w:ilvl="7">
      <w:numFmt w:val="bullet"/>
      <w:lvlText w:val="•"/>
      <w:lvlJc w:val="left"/>
      <w:pPr>
        <w:ind w:left="7684" w:hanging="360"/>
      </w:pPr>
    </w:lvl>
    <w:lvl w:ilvl="8">
      <w:numFmt w:val="bullet"/>
      <w:lvlText w:val="•"/>
      <w:lvlJc w:val="left"/>
      <w:pPr>
        <w:ind w:left="8704" w:hanging="360"/>
      </w:pPr>
    </w:lvl>
  </w:abstractNum>
  <w:abstractNum w:abstractNumId="1" w15:restartNumberingAfterBreak="0">
    <w:nsid w:val="1AFF4EAD"/>
    <w:multiLevelType w:val="hybridMultilevel"/>
    <w:tmpl w:val="2C5E6D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AB05975"/>
    <w:multiLevelType w:val="hybridMultilevel"/>
    <w:tmpl w:val="93047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2514306">
    <w:abstractNumId w:val="0"/>
  </w:num>
  <w:num w:numId="2" w16cid:durableId="499080403">
    <w:abstractNumId w:val="2"/>
  </w:num>
  <w:num w:numId="3" w16cid:durableId="120201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A5"/>
    <w:rsid w:val="000F2FB0"/>
    <w:rsid w:val="00102D17"/>
    <w:rsid w:val="0016115A"/>
    <w:rsid w:val="00166D3C"/>
    <w:rsid w:val="001C0D06"/>
    <w:rsid w:val="001F35A5"/>
    <w:rsid w:val="00207173"/>
    <w:rsid w:val="0023270A"/>
    <w:rsid w:val="00367D18"/>
    <w:rsid w:val="00444D66"/>
    <w:rsid w:val="004D1FE3"/>
    <w:rsid w:val="00597D51"/>
    <w:rsid w:val="005C0834"/>
    <w:rsid w:val="005E685A"/>
    <w:rsid w:val="006A270A"/>
    <w:rsid w:val="006E0633"/>
    <w:rsid w:val="007064C6"/>
    <w:rsid w:val="0073533D"/>
    <w:rsid w:val="008077A0"/>
    <w:rsid w:val="008937BF"/>
    <w:rsid w:val="009E798A"/>
    <w:rsid w:val="00A53A34"/>
    <w:rsid w:val="00A97D34"/>
    <w:rsid w:val="00AD54E4"/>
    <w:rsid w:val="00B44054"/>
    <w:rsid w:val="00BA124A"/>
    <w:rsid w:val="00C5195B"/>
    <w:rsid w:val="00CB616A"/>
    <w:rsid w:val="00CD5D57"/>
    <w:rsid w:val="00E14E77"/>
    <w:rsid w:val="00E9784D"/>
    <w:rsid w:val="00F413DA"/>
    <w:rsid w:val="00FB31DA"/>
    <w:rsid w:val="00FE5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D1EA289"/>
  <w15:docId w15:val="{19001A97-475C-439A-84EC-172A956D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64C6"/>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line="317" w:lineRule="exact"/>
      <w:ind w:left="2412"/>
      <w:outlineLvl w:val="0"/>
    </w:pPr>
    <w:rPr>
      <w:b/>
      <w:bCs/>
      <w:sz w:val="26"/>
      <w:szCs w:val="26"/>
    </w:rPr>
  </w:style>
  <w:style w:type="paragraph" w:styleId="Heading2">
    <w:name w:val="heading 2"/>
    <w:basedOn w:val="Normal"/>
    <w:next w:val="Normal"/>
    <w:link w:val="Heading2Char"/>
    <w:uiPriority w:val="9"/>
    <w:unhideWhenUsed/>
    <w:qFormat/>
    <w:rsid w:val="00A97D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840"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6E0633"/>
    <w:pPr>
      <w:tabs>
        <w:tab w:val="center" w:pos="4513"/>
        <w:tab w:val="right" w:pos="9026"/>
      </w:tabs>
    </w:pPr>
  </w:style>
  <w:style w:type="character" w:customStyle="1" w:styleId="HeaderChar">
    <w:name w:val="Header Char"/>
    <w:basedOn w:val="DefaultParagraphFont"/>
    <w:link w:val="Header"/>
    <w:uiPriority w:val="99"/>
    <w:rsid w:val="006E0633"/>
    <w:rPr>
      <w:rFonts w:ascii="Calibri" w:hAnsi="Calibri" w:cs="Calibri"/>
    </w:rPr>
  </w:style>
  <w:style w:type="paragraph" w:styleId="Footer">
    <w:name w:val="footer"/>
    <w:basedOn w:val="Normal"/>
    <w:link w:val="FooterChar"/>
    <w:uiPriority w:val="99"/>
    <w:unhideWhenUsed/>
    <w:rsid w:val="006E0633"/>
    <w:pPr>
      <w:tabs>
        <w:tab w:val="center" w:pos="4513"/>
        <w:tab w:val="right" w:pos="9026"/>
      </w:tabs>
    </w:pPr>
  </w:style>
  <w:style w:type="character" w:customStyle="1" w:styleId="FooterChar">
    <w:name w:val="Footer Char"/>
    <w:basedOn w:val="DefaultParagraphFont"/>
    <w:link w:val="Footer"/>
    <w:uiPriority w:val="99"/>
    <w:rsid w:val="006E0633"/>
    <w:rPr>
      <w:rFonts w:ascii="Calibri" w:hAnsi="Calibri" w:cs="Calibri"/>
    </w:rPr>
  </w:style>
  <w:style w:type="character" w:styleId="Hyperlink">
    <w:name w:val="Hyperlink"/>
    <w:basedOn w:val="DefaultParagraphFont"/>
    <w:uiPriority w:val="99"/>
    <w:unhideWhenUsed/>
    <w:rsid w:val="00166D3C"/>
    <w:rPr>
      <w:color w:val="0563C1" w:themeColor="hyperlink"/>
      <w:u w:val="single"/>
    </w:rPr>
  </w:style>
  <w:style w:type="character" w:styleId="UnresolvedMention">
    <w:name w:val="Unresolved Mention"/>
    <w:basedOn w:val="DefaultParagraphFont"/>
    <w:uiPriority w:val="99"/>
    <w:semiHidden/>
    <w:unhideWhenUsed/>
    <w:rsid w:val="00166D3C"/>
    <w:rPr>
      <w:color w:val="605E5C"/>
      <w:shd w:val="clear" w:color="auto" w:fill="E1DFDD"/>
    </w:rPr>
  </w:style>
  <w:style w:type="character" w:customStyle="1" w:styleId="Heading2Char">
    <w:name w:val="Heading 2 Char"/>
    <w:basedOn w:val="DefaultParagraphFont"/>
    <w:link w:val="Heading2"/>
    <w:uiPriority w:val="9"/>
    <w:rsid w:val="00A97D3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
    <w:qFormat/>
    <w:rsid w:val="008077A0"/>
    <w:pPr>
      <w:widowControl/>
      <w:ind w:left="4775"/>
    </w:pPr>
    <w:rPr>
      <w:rFonts w:ascii="Times New Roman" w:hAnsi="Times New Roman" w:cs="Times New Roman"/>
      <w:sz w:val="24"/>
      <w:szCs w:val="24"/>
    </w:rPr>
  </w:style>
  <w:style w:type="character" w:customStyle="1" w:styleId="TitleChar">
    <w:name w:val="Title Char"/>
    <w:basedOn w:val="DefaultParagraphFont"/>
    <w:link w:val="Title"/>
    <w:uiPriority w:val="1"/>
    <w:rsid w:val="008077A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sa.gov.au/working-us/rrhan-ec/check-what-training-you-ne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ework.sa.gov.au/resources/online-activities/introduction-to-safety-tutor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flinders.edu.au/my-course/placements/compliance/diploma-sports-management-sport-busin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udents.flinders.edu.au/my-course/placements/compliance/diploma-sports-management-sport-business" TargetMode="External"/><Relationship Id="rId4" Type="http://schemas.openxmlformats.org/officeDocument/2006/relationships/settings" Target="settings.xml"/><Relationship Id="rId9" Type="http://schemas.openxmlformats.org/officeDocument/2006/relationships/hyperlink" Target="https://students.flinders.edu.au/content/dam/student/documents/placements/inplace-gui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D6545-64A5-4D16-A58B-4534FF32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Nursing pre-placement compliance checklist</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pre-placement compliance checklist</dc:title>
  <dc:subject/>
  <dc:creator>Martin Manning</dc:creator>
  <cp:keywords/>
  <dc:description/>
  <cp:lastModifiedBy>Linnea Boileau</cp:lastModifiedBy>
  <cp:revision>2</cp:revision>
  <dcterms:created xsi:type="dcterms:W3CDTF">2024-08-02T03:15:00Z</dcterms:created>
  <dcterms:modified xsi:type="dcterms:W3CDTF">2024-08-02T03:15:00Z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GrammarlyDocumentId">
    <vt:lpwstr>173c3b3a4b9dcc880a7412ead613c44a7437befa70a28a7132354facc0cc4e69</vt:lpwstr>
  </property>
</Properties>
</file>